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170611" w14:textId="77777777" w:rsidR="00E8172F" w:rsidRPr="006F19B6" w:rsidRDefault="00E8172F" w:rsidP="00E8172F">
      <w:pPr>
        <w:spacing w:before="100" w:beforeAutospacing="1" w:after="100" w:afterAutospacing="1"/>
        <w:jc w:val="center"/>
        <w:outlineLvl w:val="0"/>
        <w:rPr>
          <w:rFonts w:ascii="IBM Plex Sans" w:hAnsi="IBM Plex Sans" w:cs="Calibri"/>
          <w:b/>
          <w:bCs/>
          <w:kern w:val="36"/>
          <w:sz w:val="32"/>
          <w:szCs w:val="32"/>
        </w:rPr>
      </w:pPr>
      <w:r w:rsidRPr="006F19B6">
        <w:rPr>
          <w:rFonts w:ascii="IBM Plex Sans" w:hAnsi="IBM Plex Sans" w:cs="Calibri"/>
          <w:b/>
          <w:bCs/>
          <w:kern w:val="36"/>
          <w:sz w:val="32"/>
          <w:szCs w:val="32"/>
        </w:rPr>
        <w:t>The RCEM International EM Education &amp; Leadership Grant</w:t>
      </w:r>
    </w:p>
    <w:p w14:paraId="33509823" w14:textId="77777777" w:rsidR="00E8172F" w:rsidRPr="006F19B6" w:rsidRDefault="00E8172F" w:rsidP="00E8172F">
      <w:pPr>
        <w:spacing w:before="100" w:beforeAutospacing="1" w:after="100" w:afterAutospacing="1"/>
        <w:jc w:val="center"/>
        <w:outlineLvl w:val="1"/>
        <w:rPr>
          <w:rFonts w:ascii="IBM Plex Sans" w:hAnsi="IBM Plex Sans" w:cs="Calibri"/>
          <w:b/>
          <w:bCs/>
          <w:sz w:val="28"/>
          <w:szCs w:val="28"/>
        </w:rPr>
      </w:pPr>
      <w:proofErr w:type="spellStart"/>
      <w:r w:rsidRPr="006F19B6">
        <w:rPr>
          <w:rFonts w:ascii="IBM Plex Sans" w:hAnsi="IBM Plex Sans" w:cs="Calibri"/>
          <w:b/>
          <w:bCs/>
          <w:sz w:val="28"/>
          <w:szCs w:val="28"/>
        </w:rPr>
        <w:t>Catalyzing</w:t>
      </w:r>
      <w:proofErr w:type="spellEnd"/>
      <w:r w:rsidRPr="006F19B6">
        <w:rPr>
          <w:rFonts w:ascii="IBM Plex Sans" w:hAnsi="IBM Plex Sans" w:cs="Calibri"/>
          <w:b/>
          <w:bCs/>
          <w:sz w:val="28"/>
          <w:szCs w:val="28"/>
        </w:rPr>
        <w:t xml:space="preserve"> Resident-Led Innovation in Pakistan’s Emergency Departments</w:t>
      </w:r>
    </w:p>
    <w:p w14:paraId="35E94803" w14:textId="39411B51" w:rsidR="00E8172F" w:rsidRPr="006F19B6" w:rsidRDefault="00E8172F" w:rsidP="00E8172F">
      <w:pPr>
        <w:spacing w:before="100" w:beforeAutospacing="1" w:after="100" w:afterAutospacing="1"/>
        <w:rPr>
          <w:rFonts w:ascii="IBM Plex Sans" w:hAnsi="IBM Plex Sans" w:cs="Calibri"/>
        </w:rPr>
      </w:pPr>
      <w:r w:rsidRPr="006F19B6">
        <w:rPr>
          <w:rFonts w:ascii="IBM Plex Sans" w:hAnsi="IBM Plex Sans" w:cs="Calibri"/>
        </w:rPr>
        <w:t xml:space="preserve">The Royal College of Emergency Medicine (RCEM) </w:t>
      </w:r>
      <w:r w:rsidRPr="006F19B6">
        <w:rPr>
          <w:rFonts w:ascii="IBM Plex Sans" w:hAnsi="IBM Plex Sans" w:cs="Calibri"/>
          <w:color w:val="000000"/>
        </w:rPr>
        <w:t>Global EM Committee</w:t>
      </w:r>
      <w:r w:rsidRPr="006F19B6">
        <w:rPr>
          <w:rFonts w:ascii="IBM Plex Sans" w:hAnsi="IBM Plex Sans" w:cs="Calibri"/>
        </w:rPr>
        <w:t xml:space="preserve"> supported by the Bashir Hussain fund for education </w:t>
      </w:r>
      <w:r w:rsidR="005E7094">
        <w:rPr>
          <w:rFonts w:ascii="IBM Plex Sans" w:hAnsi="IBM Plex Sans" w:cs="Calibri"/>
        </w:rPr>
        <w:t xml:space="preserve">and in collaboration with the </w:t>
      </w:r>
      <w:proofErr w:type="spellStart"/>
      <w:r w:rsidR="005E7094">
        <w:rPr>
          <w:rFonts w:ascii="IBM Plex Sans" w:hAnsi="IBM Plex Sans" w:cs="Calibri"/>
        </w:rPr>
        <w:t>cHALO</w:t>
      </w:r>
      <w:proofErr w:type="spellEnd"/>
      <w:r w:rsidR="005E7094">
        <w:rPr>
          <w:rFonts w:ascii="IBM Plex Sans" w:hAnsi="IBM Plex Sans" w:cs="Calibri"/>
        </w:rPr>
        <w:t xml:space="preserve"> Programme </w:t>
      </w:r>
      <w:r w:rsidRPr="006F19B6">
        <w:rPr>
          <w:rFonts w:ascii="IBM Plex Sans" w:hAnsi="IBM Plex Sans" w:cs="Calibri"/>
        </w:rPr>
        <w:t>invites applications from Emergency Departments (EDs) across Pakistan for a transformational grant dedicated to fostering global education and leadership among Emergency Medicine Residents.</w:t>
      </w:r>
    </w:p>
    <w:p w14:paraId="517C7800" w14:textId="77777777" w:rsidR="00E8172F" w:rsidRPr="006F19B6" w:rsidRDefault="00E8172F" w:rsidP="00E8172F">
      <w:pPr>
        <w:spacing w:before="100" w:beforeAutospacing="1" w:after="100" w:afterAutospacing="1"/>
        <w:rPr>
          <w:rFonts w:ascii="IBM Plex Sans" w:hAnsi="IBM Plex Sans" w:cs="Calibri"/>
        </w:rPr>
      </w:pPr>
      <w:r w:rsidRPr="006F19B6">
        <w:rPr>
          <w:rFonts w:ascii="IBM Plex Sans" w:hAnsi="IBM Plex Sans" w:cs="Calibri"/>
        </w:rPr>
        <w:t>We believe that the future of EM lies in the hands of its rising leaders. This grant, supported by fund raising by the family of Bashir Hussain is designed to empower institutional EDs to run high-impact, resident-led quality improvement, research, and education competitions, driving excellence in patient care and global collaboration.</w:t>
      </w:r>
    </w:p>
    <w:p w14:paraId="2F147AD5" w14:textId="77777777" w:rsidR="00E8172F" w:rsidRPr="006F19B6" w:rsidRDefault="00E8172F" w:rsidP="00E8172F">
      <w:pPr>
        <w:spacing w:before="100" w:beforeAutospacing="1" w:after="100" w:afterAutospacing="1"/>
        <w:outlineLvl w:val="2"/>
        <w:rPr>
          <w:rFonts w:ascii="IBM Plex Sans" w:hAnsi="IBM Plex Sans" w:cs="Calibri"/>
          <w:b/>
          <w:bCs/>
          <w:sz w:val="28"/>
          <w:szCs w:val="28"/>
        </w:rPr>
      </w:pPr>
      <w:r w:rsidRPr="006F19B6">
        <w:rPr>
          <w:rFonts w:ascii="IBM Plex Sans" w:hAnsi="IBM Plex Sans" w:cs="Calibri"/>
          <w:b/>
          <w:bCs/>
          <w:sz w:val="28"/>
          <w:szCs w:val="28"/>
        </w:rPr>
        <w:t>The Opportunity: Institutional Grant &amp; Resident Competition</w:t>
      </w:r>
    </w:p>
    <w:p w14:paraId="3FB90742" w14:textId="77777777" w:rsidR="00E8172F" w:rsidRPr="006F19B6" w:rsidRDefault="00E8172F" w:rsidP="00E8172F">
      <w:pPr>
        <w:spacing w:before="100" w:beforeAutospacing="1" w:after="100" w:afterAutospacing="1"/>
        <w:rPr>
          <w:rFonts w:ascii="IBM Plex Sans" w:hAnsi="IBM Plex Sans" w:cs="Calibri"/>
        </w:rPr>
      </w:pPr>
      <w:r w:rsidRPr="006F19B6">
        <w:rPr>
          <w:rFonts w:ascii="IBM Plex Sans" w:hAnsi="IBM Plex Sans" w:cs="Calibri"/>
        </w:rPr>
        <w:t>We are seeking institutions committed to developing their residents through focused, competitive projects aligned with international standards.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94"/>
        <w:gridCol w:w="8128"/>
      </w:tblGrid>
      <w:tr w:rsidR="00E8172F" w:rsidRPr="006F19B6" w14:paraId="3397B481" w14:textId="77777777" w:rsidTr="00214F37">
        <w:trPr>
          <w:tblCellSpacing w:w="15" w:type="dxa"/>
        </w:trPr>
        <w:tc>
          <w:tcPr>
            <w:tcW w:w="0" w:type="auto"/>
            <w:vAlign w:val="center"/>
            <w:hideMark/>
          </w:tcPr>
          <w:p w14:paraId="38584C90" w14:textId="77777777" w:rsidR="00E8172F" w:rsidRPr="006F19B6" w:rsidRDefault="00E8172F" w:rsidP="00214F37">
            <w:pPr>
              <w:spacing w:before="100" w:beforeAutospacing="1" w:after="100" w:afterAutospacing="1"/>
              <w:rPr>
                <w:rFonts w:ascii="IBM Plex Sans" w:hAnsi="IBM Plex Sans" w:cs="Calibri"/>
                <w:b/>
                <w:bCs/>
              </w:rPr>
            </w:pPr>
            <w:r w:rsidRPr="006F19B6">
              <w:rPr>
                <w:rFonts w:ascii="IBM Plex Sans" w:hAnsi="IBM Plex Sans" w:cs="Calibri"/>
                <w:b/>
                <w:bCs/>
              </w:rPr>
              <w:t>Detail</w:t>
            </w:r>
          </w:p>
        </w:tc>
        <w:tc>
          <w:tcPr>
            <w:tcW w:w="0" w:type="auto"/>
            <w:vAlign w:val="center"/>
            <w:hideMark/>
          </w:tcPr>
          <w:p w14:paraId="2E7E0522" w14:textId="77777777" w:rsidR="00E8172F" w:rsidRPr="006F19B6" w:rsidRDefault="00E8172F" w:rsidP="00214F37">
            <w:pPr>
              <w:spacing w:before="100" w:beforeAutospacing="1" w:after="100" w:afterAutospacing="1"/>
              <w:jc w:val="center"/>
              <w:rPr>
                <w:rFonts w:ascii="IBM Plex Sans" w:hAnsi="IBM Plex Sans" w:cs="Calibri"/>
                <w:b/>
                <w:bCs/>
              </w:rPr>
            </w:pPr>
            <w:r w:rsidRPr="006F19B6">
              <w:rPr>
                <w:rFonts w:ascii="IBM Plex Sans" w:hAnsi="IBM Plex Sans" w:cs="Calibri"/>
                <w:b/>
                <w:bCs/>
              </w:rPr>
              <w:t>Description</w:t>
            </w:r>
          </w:p>
        </w:tc>
      </w:tr>
      <w:tr w:rsidR="00E8172F" w:rsidRPr="006F19B6" w14:paraId="0F97EBD1" w14:textId="77777777" w:rsidTr="00214F37">
        <w:trPr>
          <w:tblCellSpacing w:w="15" w:type="dxa"/>
        </w:trPr>
        <w:tc>
          <w:tcPr>
            <w:tcW w:w="0" w:type="auto"/>
            <w:vAlign w:val="center"/>
            <w:hideMark/>
          </w:tcPr>
          <w:p w14:paraId="5DF499D2" w14:textId="77777777" w:rsidR="00E8172F" w:rsidRPr="006F19B6" w:rsidRDefault="00E8172F" w:rsidP="00214F37">
            <w:pPr>
              <w:spacing w:before="100" w:beforeAutospacing="1" w:after="100" w:afterAutospacing="1"/>
              <w:rPr>
                <w:rFonts w:ascii="IBM Plex Sans" w:hAnsi="IBM Plex Sans" w:cs="Calibri"/>
              </w:rPr>
            </w:pPr>
            <w:r w:rsidRPr="006F19B6">
              <w:rPr>
                <w:rFonts w:ascii="IBM Plex Sans" w:hAnsi="IBM Plex Sans" w:cs="Calibri"/>
                <w:b/>
                <w:bCs/>
              </w:rPr>
              <w:t>Institutional Grant</w:t>
            </w:r>
          </w:p>
        </w:tc>
        <w:tc>
          <w:tcPr>
            <w:tcW w:w="0" w:type="auto"/>
            <w:vAlign w:val="center"/>
            <w:hideMark/>
          </w:tcPr>
          <w:p w14:paraId="0BBDE8C8" w14:textId="31AAABE0" w:rsidR="00E8172F" w:rsidRPr="006F19B6" w:rsidRDefault="00E8172F" w:rsidP="00214F37">
            <w:pPr>
              <w:spacing w:before="100" w:beforeAutospacing="1" w:after="100" w:afterAutospacing="1"/>
              <w:rPr>
                <w:rFonts w:ascii="IBM Plex Sans" w:hAnsi="IBM Plex Sans" w:cs="Calibri"/>
              </w:rPr>
            </w:pPr>
            <w:r w:rsidRPr="006F19B6">
              <w:rPr>
                <w:rFonts w:ascii="IBM Plex Sans" w:hAnsi="IBM Plex Sans" w:cs="Calibri"/>
                <w:b/>
                <w:bCs/>
              </w:rPr>
              <w:t xml:space="preserve">£400 (Approx. </w:t>
            </w:r>
            <w:r w:rsidR="005E7094">
              <w:rPr>
                <w:rFonts w:ascii="IBM Plex Sans" w:hAnsi="IBM Plex Sans" w:cs="Calibri"/>
                <w:b/>
                <w:bCs/>
              </w:rPr>
              <w:t xml:space="preserve">Pak </w:t>
            </w:r>
            <w:r w:rsidRPr="006F19B6">
              <w:rPr>
                <w:rFonts w:ascii="IBM Plex Sans" w:hAnsi="IBM Plex Sans" w:cs="Calibri"/>
                <w:b/>
                <w:bCs/>
              </w:rPr>
              <w:t>Rs 140,000)</w:t>
            </w:r>
            <w:r w:rsidRPr="006F19B6">
              <w:rPr>
                <w:rFonts w:ascii="IBM Plex Sans" w:hAnsi="IBM Plex Sans" w:cs="Calibri"/>
              </w:rPr>
              <w:t xml:space="preserve"> per successful applicant institution.</w:t>
            </w:r>
          </w:p>
        </w:tc>
      </w:tr>
      <w:tr w:rsidR="00E8172F" w:rsidRPr="006F19B6" w14:paraId="3CCEC9C2" w14:textId="77777777" w:rsidTr="00214F37">
        <w:trPr>
          <w:tblCellSpacing w:w="15" w:type="dxa"/>
        </w:trPr>
        <w:tc>
          <w:tcPr>
            <w:tcW w:w="0" w:type="auto"/>
            <w:vAlign w:val="center"/>
            <w:hideMark/>
          </w:tcPr>
          <w:p w14:paraId="523E7C61" w14:textId="77777777" w:rsidR="00E8172F" w:rsidRPr="006F19B6" w:rsidRDefault="00E8172F" w:rsidP="00214F37">
            <w:pPr>
              <w:spacing w:before="100" w:beforeAutospacing="1" w:after="100" w:afterAutospacing="1"/>
              <w:rPr>
                <w:rFonts w:ascii="IBM Plex Sans" w:hAnsi="IBM Plex Sans" w:cs="Calibri"/>
              </w:rPr>
            </w:pPr>
            <w:r w:rsidRPr="006F19B6">
              <w:rPr>
                <w:rFonts w:ascii="IBM Plex Sans" w:hAnsi="IBM Plex Sans" w:cs="Calibri"/>
                <w:b/>
                <w:bCs/>
              </w:rPr>
              <w:t>Objective</w:t>
            </w:r>
          </w:p>
        </w:tc>
        <w:tc>
          <w:tcPr>
            <w:tcW w:w="0" w:type="auto"/>
            <w:vAlign w:val="center"/>
            <w:hideMark/>
          </w:tcPr>
          <w:p w14:paraId="42366BB5" w14:textId="77777777" w:rsidR="00E8172F" w:rsidRPr="006F19B6" w:rsidRDefault="00E8172F" w:rsidP="00214F37">
            <w:pPr>
              <w:spacing w:before="100" w:beforeAutospacing="1" w:after="100" w:afterAutospacing="1"/>
              <w:rPr>
                <w:rFonts w:ascii="IBM Plex Sans" w:hAnsi="IBM Plex Sans" w:cs="Calibri"/>
              </w:rPr>
            </w:pPr>
            <w:r w:rsidRPr="006F19B6">
              <w:rPr>
                <w:rFonts w:ascii="IBM Plex Sans" w:hAnsi="IBM Plex Sans" w:cs="Calibri"/>
              </w:rPr>
              <w:t>Fund a local Emergency Medicine Resident Competition focusing on EM leadership and quality improvement.</w:t>
            </w:r>
          </w:p>
        </w:tc>
      </w:tr>
      <w:tr w:rsidR="00E8172F" w:rsidRPr="006F19B6" w14:paraId="37B02E6C" w14:textId="77777777" w:rsidTr="00214F37">
        <w:trPr>
          <w:tblCellSpacing w:w="15" w:type="dxa"/>
        </w:trPr>
        <w:tc>
          <w:tcPr>
            <w:tcW w:w="0" w:type="auto"/>
            <w:vAlign w:val="center"/>
            <w:hideMark/>
          </w:tcPr>
          <w:p w14:paraId="641EEA7F" w14:textId="77777777" w:rsidR="00E8172F" w:rsidRPr="006F19B6" w:rsidRDefault="00E8172F" w:rsidP="00214F37">
            <w:pPr>
              <w:spacing w:before="100" w:beforeAutospacing="1" w:after="100" w:afterAutospacing="1"/>
              <w:rPr>
                <w:rFonts w:ascii="IBM Plex Sans" w:hAnsi="IBM Plex Sans" w:cs="Calibri"/>
              </w:rPr>
            </w:pPr>
            <w:r w:rsidRPr="006F19B6">
              <w:rPr>
                <w:rFonts w:ascii="IBM Plex Sans" w:hAnsi="IBM Plex Sans" w:cs="Calibri"/>
                <w:b/>
                <w:bCs/>
              </w:rPr>
              <w:t>Duration</w:t>
            </w:r>
          </w:p>
        </w:tc>
        <w:tc>
          <w:tcPr>
            <w:tcW w:w="0" w:type="auto"/>
            <w:vAlign w:val="center"/>
            <w:hideMark/>
          </w:tcPr>
          <w:p w14:paraId="1116EDDF" w14:textId="05B1A735" w:rsidR="00E8172F" w:rsidRPr="006F19B6" w:rsidRDefault="00E8172F" w:rsidP="00214F37">
            <w:pPr>
              <w:spacing w:before="100" w:beforeAutospacing="1" w:after="100" w:afterAutospacing="1"/>
              <w:rPr>
                <w:rFonts w:ascii="IBM Plex Sans" w:hAnsi="IBM Plex Sans" w:cs="Calibri"/>
              </w:rPr>
            </w:pPr>
            <w:r w:rsidRPr="006F19B6">
              <w:rPr>
                <w:rFonts w:ascii="IBM Plex Sans" w:hAnsi="IBM Plex Sans" w:cs="Calibri"/>
                <w:b/>
                <w:bCs/>
              </w:rPr>
              <w:t>6 Months</w:t>
            </w:r>
            <w:r w:rsidRPr="006F19B6">
              <w:rPr>
                <w:rFonts w:ascii="IBM Plex Sans" w:hAnsi="IBM Plex Sans" w:cs="Calibri"/>
              </w:rPr>
              <w:t xml:space="preserve"> (</w:t>
            </w:r>
            <w:r w:rsidR="005E7094">
              <w:rPr>
                <w:rFonts w:ascii="IBM Plex Sans" w:hAnsi="IBM Plex Sans" w:cs="Calibri"/>
              </w:rPr>
              <w:t>March</w:t>
            </w:r>
            <w:r w:rsidRPr="006F19B6">
              <w:rPr>
                <w:rFonts w:ascii="IBM Plex Sans" w:hAnsi="IBM Plex Sans" w:cs="Calibri"/>
              </w:rPr>
              <w:t xml:space="preserve"> 2026 – August 2026).</w:t>
            </w:r>
          </w:p>
        </w:tc>
      </w:tr>
      <w:tr w:rsidR="00E8172F" w:rsidRPr="006F19B6" w14:paraId="20ED1082" w14:textId="77777777" w:rsidTr="00214F37">
        <w:trPr>
          <w:tblCellSpacing w:w="15" w:type="dxa"/>
        </w:trPr>
        <w:tc>
          <w:tcPr>
            <w:tcW w:w="0" w:type="auto"/>
            <w:vAlign w:val="center"/>
            <w:hideMark/>
          </w:tcPr>
          <w:p w14:paraId="7CF1B7BA" w14:textId="77777777" w:rsidR="00E8172F" w:rsidRPr="006F19B6" w:rsidRDefault="00E8172F" w:rsidP="00214F37">
            <w:pPr>
              <w:spacing w:before="100" w:beforeAutospacing="1" w:after="100" w:afterAutospacing="1"/>
              <w:rPr>
                <w:rFonts w:ascii="IBM Plex Sans" w:hAnsi="IBM Plex Sans" w:cs="Calibri"/>
              </w:rPr>
            </w:pPr>
            <w:r w:rsidRPr="006F19B6">
              <w:rPr>
                <w:rFonts w:ascii="IBM Plex Sans" w:hAnsi="IBM Plex Sans" w:cs="Calibri"/>
                <w:b/>
                <w:bCs/>
              </w:rPr>
              <w:t>Collaboration</w:t>
            </w:r>
          </w:p>
        </w:tc>
        <w:tc>
          <w:tcPr>
            <w:tcW w:w="0" w:type="auto"/>
            <w:vAlign w:val="center"/>
            <w:hideMark/>
          </w:tcPr>
          <w:p w14:paraId="60225A3F" w14:textId="77777777" w:rsidR="00E8172F" w:rsidRPr="006F19B6" w:rsidRDefault="00E8172F" w:rsidP="00214F37">
            <w:pPr>
              <w:spacing w:before="100" w:beforeAutospacing="1" w:after="100" w:afterAutospacing="1"/>
              <w:rPr>
                <w:rFonts w:ascii="IBM Plex Sans" w:hAnsi="IBM Plex Sans" w:cs="Calibri"/>
              </w:rPr>
            </w:pPr>
            <w:r w:rsidRPr="006F19B6">
              <w:rPr>
                <w:rFonts w:ascii="IBM Plex Sans" w:hAnsi="IBM Plex Sans" w:cs="Calibri"/>
              </w:rPr>
              <w:t xml:space="preserve">Successful institutions will be paired with </w:t>
            </w:r>
            <w:r w:rsidRPr="006F19B6">
              <w:rPr>
                <w:rFonts w:ascii="IBM Plex Sans" w:hAnsi="IBM Plex Sans" w:cs="Calibri"/>
                <w:b/>
                <w:bCs/>
              </w:rPr>
              <w:t>International EM Faculty</w:t>
            </w:r>
            <w:r w:rsidRPr="006F19B6">
              <w:rPr>
                <w:rFonts w:ascii="IBM Plex Sans" w:hAnsi="IBM Plex Sans" w:cs="Calibri"/>
              </w:rPr>
              <w:t xml:space="preserve"> for mentorship and guidance throughout the project cycle.</w:t>
            </w:r>
          </w:p>
        </w:tc>
      </w:tr>
      <w:tr w:rsidR="00E8172F" w:rsidRPr="006F19B6" w14:paraId="0C4030C4" w14:textId="77777777" w:rsidTr="00214F37">
        <w:trPr>
          <w:tblCellSpacing w:w="15" w:type="dxa"/>
        </w:trPr>
        <w:tc>
          <w:tcPr>
            <w:tcW w:w="0" w:type="auto"/>
            <w:vAlign w:val="center"/>
            <w:hideMark/>
          </w:tcPr>
          <w:p w14:paraId="419F1B1A" w14:textId="77777777" w:rsidR="00E8172F" w:rsidRPr="006F19B6" w:rsidRDefault="00E8172F" w:rsidP="00214F37">
            <w:pPr>
              <w:spacing w:before="100" w:beforeAutospacing="1" w:after="100" w:afterAutospacing="1"/>
              <w:rPr>
                <w:rFonts w:ascii="IBM Plex Sans" w:hAnsi="IBM Plex Sans" w:cs="Calibri"/>
              </w:rPr>
            </w:pPr>
            <w:r w:rsidRPr="006F19B6">
              <w:rPr>
                <w:rFonts w:ascii="IBM Plex Sans" w:hAnsi="IBM Plex Sans" w:cs="Calibri"/>
                <w:b/>
                <w:bCs/>
              </w:rPr>
              <w:t>Project Domains</w:t>
            </w:r>
          </w:p>
        </w:tc>
        <w:tc>
          <w:tcPr>
            <w:tcW w:w="0" w:type="auto"/>
            <w:vAlign w:val="center"/>
            <w:hideMark/>
          </w:tcPr>
          <w:p w14:paraId="0FDF800D" w14:textId="5816CCF4" w:rsidR="005E7094" w:rsidRPr="005E7094" w:rsidRDefault="00E8172F" w:rsidP="00214F37">
            <w:pPr>
              <w:spacing w:before="100" w:beforeAutospacing="1" w:after="100" w:afterAutospacing="1"/>
              <w:rPr>
                <w:rFonts w:ascii="IBM Plex Sans" w:hAnsi="IBM Plex Sans" w:cs="Calibri"/>
                <w:b/>
                <w:bCs/>
              </w:rPr>
            </w:pPr>
            <w:r w:rsidRPr="006F19B6">
              <w:rPr>
                <w:rFonts w:ascii="IBM Plex Sans" w:hAnsi="IBM Plex Sans" w:cs="Calibri"/>
              </w:rPr>
              <w:t xml:space="preserve">Projects must be Resident-led and cover one of the following domains: </w:t>
            </w:r>
            <w:r w:rsidRPr="006F19B6">
              <w:rPr>
                <w:rFonts w:ascii="IBM Plex Sans" w:hAnsi="IBM Plex Sans" w:cs="Calibri"/>
                <w:b/>
                <w:bCs/>
              </w:rPr>
              <w:t>System design &amp; triage, Clinical Research, Quality Improvement (QI), Education, Simulation, or Leadership Development.</w:t>
            </w:r>
          </w:p>
        </w:tc>
      </w:tr>
    </w:tbl>
    <w:p w14:paraId="159B91F8" w14:textId="77777777" w:rsidR="00E8172F" w:rsidRPr="006F19B6" w:rsidRDefault="00E8172F" w:rsidP="00E8172F">
      <w:pPr>
        <w:spacing w:before="100" w:beforeAutospacing="1" w:after="100" w:afterAutospacing="1"/>
        <w:outlineLvl w:val="2"/>
        <w:rPr>
          <w:rFonts w:ascii="IBM Plex Sans" w:hAnsi="IBM Plex Sans" w:cs="Calibri"/>
          <w:b/>
          <w:bCs/>
          <w:sz w:val="27"/>
          <w:szCs w:val="27"/>
        </w:rPr>
      </w:pPr>
      <w:r w:rsidRPr="006F19B6">
        <w:rPr>
          <w:rFonts w:ascii="IBM Plex Sans" w:hAnsi="IBM Plex Sans" w:cs="Calibri"/>
          <w:b/>
          <w:bCs/>
          <w:sz w:val="27"/>
          <w:szCs w:val="27"/>
        </w:rPr>
        <w:t xml:space="preserve">Road to </w:t>
      </w:r>
      <w:proofErr w:type="spellStart"/>
      <w:r w:rsidRPr="006F19B6">
        <w:rPr>
          <w:rFonts w:ascii="IBM Plex Sans" w:hAnsi="IBM Plex Sans" w:cs="Calibri"/>
          <w:b/>
          <w:bCs/>
          <w:sz w:val="27"/>
          <w:szCs w:val="27"/>
        </w:rPr>
        <w:t>cHALO</w:t>
      </w:r>
      <w:proofErr w:type="spellEnd"/>
      <w:r w:rsidRPr="006F19B6">
        <w:rPr>
          <w:rFonts w:ascii="IBM Plex Sans" w:hAnsi="IBM Plex Sans" w:cs="Calibri"/>
          <w:b/>
          <w:bCs/>
          <w:sz w:val="27"/>
          <w:szCs w:val="27"/>
        </w:rPr>
        <w:t>: International Recognition</w:t>
      </w:r>
    </w:p>
    <w:p w14:paraId="0C3B8481" w14:textId="77777777" w:rsidR="00E8172F" w:rsidRPr="006F19B6" w:rsidRDefault="00E8172F" w:rsidP="00E8172F">
      <w:pPr>
        <w:spacing w:before="100" w:beforeAutospacing="1" w:after="100" w:afterAutospacing="1"/>
        <w:rPr>
          <w:rFonts w:ascii="IBM Plex Sans" w:hAnsi="IBM Plex Sans" w:cs="Calibri"/>
        </w:rPr>
      </w:pPr>
      <w:r w:rsidRPr="006F19B6">
        <w:rPr>
          <w:rFonts w:ascii="IBM Plex Sans" w:hAnsi="IBM Plex Sans" w:cs="Calibri"/>
        </w:rPr>
        <w:t>The institutional competition serves as the qualifier for major international exposure:</w:t>
      </w:r>
    </w:p>
    <w:p w14:paraId="6256FF2F" w14:textId="77777777" w:rsidR="00E8172F" w:rsidRPr="006F19B6" w:rsidRDefault="00E8172F" w:rsidP="00E8172F">
      <w:pPr>
        <w:numPr>
          <w:ilvl w:val="0"/>
          <w:numId w:val="32"/>
        </w:numPr>
        <w:spacing w:before="100" w:beforeAutospacing="1" w:after="100" w:afterAutospacing="1"/>
        <w:rPr>
          <w:rFonts w:ascii="IBM Plex Sans" w:hAnsi="IBM Plex Sans" w:cs="Calibri"/>
        </w:rPr>
      </w:pPr>
      <w:r w:rsidRPr="006F19B6">
        <w:rPr>
          <w:rFonts w:ascii="IBM Plex Sans" w:hAnsi="IBM Plex Sans" w:cs="Calibri"/>
          <w:b/>
          <w:bCs/>
        </w:rPr>
        <w:lastRenderedPageBreak/>
        <w:t>Local Showcase (August 2026):</w:t>
      </w:r>
      <w:r w:rsidRPr="006F19B6">
        <w:rPr>
          <w:rFonts w:ascii="IBM Plex Sans" w:hAnsi="IBM Plex Sans" w:cs="Calibri"/>
        </w:rPr>
        <w:t xml:space="preserve"> Each institutional ED will host a local competition where resident teams present their completed projects. The grant money should be used to support the prizes and execution of this local event. The competition will be supported by international faculty who will also provide mentorship to the process.</w:t>
      </w:r>
    </w:p>
    <w:p w14:paraId="3E88A25D" w14:textId="77777777" w:rsidR="00E8172F" w:rsidRPr="006F19B6" w:rsidRDefault="00E8172F" w:rsidP="00E8172F">
      <w:pPr>
        <w:numPr>
          <w:ilvl w:val="0"/>
          <w:numId w:val="32"/>
        </w:numPr>
        <w:spacing w:before="100" w:beforeAutospacing="1" w:after="100" w:afterAutospacing="1"/>
        <w:rPr>
          <w:rFonts w:ascii="IBM Plex Sans" w:hAnsi="IBM Plex Sans" w:cs="Calibri"/>
        </w:rPr>
      </w:pPr>
      <w:r w:rsidRPr="006F19B6">
        <w:rPr>
          <w:rFonts w:ascii="IBM Plex Sans" w:hAnsi="IBM Plex Sans" w:cs="Calibri"/>
          <w:b/>
          <w:bCs/>
        </w:rPr>
        <w:t>Global Stage (November 2026):</w:t>
      </w:r>
      <w:r w:rsidRPr="006F19B6">
        <w:rPr>
          <w:rFonts w:ascii="IBM Plex Sans" w:hAnsi="IBM Plex Sans" w:cs="Calibri"/>
        </w:rPr>
        <w:t xml:space="preserve"> The </w:t>
      </w:r>
      <w:r w:rsidRPr="006F19B6">
        <w:rPr>
          <w:rFonts w:ascii="IBM Plex Sans" w:hAnsi="IBM Plex Sans" w:cs="Calibri"/>
          <w:b/>
          <w:bCs/>
        </w:rPr>
        <w:t>three best presentations</w:t>
      </w:r>
      <w:r w:rsidRPr="006F19B6">
        <w:rPr>
          <w:rFonts w:ascii="IBM Plex Sans" w:hAnsi="IBM Plex Sans" w:cs="Calibri"/>
        </w:rPr>
        <w:t xml:space="preserve"> (i.e., the resident teams behind the projects) from the entire cohort of participating institutions will receive funding to attend and present their work at the prestigious </w:t>
      </w:r>
      <w:r w:rsidRPr="006F19B6">
        <w:rPr>
          <w:rFonts w:ascii="IBM Plex Sans" w:hAnsi="IBM Plex Sans" w:cs="Calibri"/>
          <w:b/>
          <w:bCs/>
        </w:rPr>
        <w:t xml:space="preserve">International </w:t>
      </w:r>
      <w:proofErr w:type="spellStart"/>
      <w:r w:rsidRPr="006F19B6">
        <w:rPr>
          <w:rFonts w:ascii="IBM Plex Sans" w:hAnsi="IBM Plex Sans" w:cs="Calibri"/>
          <w:b/>
          <w:bCs/>
        </w:rPr>
        <w:t>cHALO</w:t>
      </w:r>
      <w:proofErr w:type="spellEnd"/>
      <w:r w:rsidRPr="006F19B6">
        <w:rPr>
          <w:rFonts w:ascii="IBM Plex Sans" w:hAnsi="IBM Plex Sans" w:cs="Calibri"/>
          <w:b/>
          <w:bCs/>
        </w:rPr>
        <w:t xml:space="preserve"> Conference in Karachi</w:t>
      </w:r>
      <w:r w:rsidRPr="006F19B6">
        <w:rPr>
          <w:rFonts w:ascii="IBM Plex Sans" w:hAnsi="IBM Plex Sans" w:cs="Calibri"/>
        </w:rPr>
        <w:t xml:space="preserve"> in November 2026.</w:t>
      </w:r>
    </w:p>
    <w:p w14:paraId="1AC9A008" w14:textId="77777777" w:rsidR="00E8172F" w:rsidRPr="006F19B6" w:rsidRDefault="00E8172F" w:rsidP="00E8172F">
      <w:pPr>
        <w:spacing w:before="100" w:beforeAutospacing="1" w:after="100" w:afterAutospacing="1"/>
        <w:outlineLvl w:val="2"/>
        <w:rPr>
          <w:rFonts w:ascii="IBM Plex Sans" w:hAnsi="IBM Plex Sans" w:cs="Calibri"/>
          <w:b/>
          <w:bCs/>
          <w:sz w:val="27"/>
          <w:szCs w:val="27"/>
        </w:rPr>
      </w:pPr>
      <w:r w:rsidRPr="006F19B6">
        <w:rPr>
          <w:rFonts w:ascii="IBM Plex Sans" w:hAnsi="IBM Plex Sans" w:cs="Calibri"/>
          <w:b/>
          <w:bCs/>
          <w:sz w:val="27"/>
          <w:szCs w:val="27"/>
        </w:rPr>
        <w:t>How to Apply</w:t>
      </w:r>
    </w:p>
    <w:p w14:paraId="440D0901" w14:textId="77777777" w:rsidR="00E8172F" w:rsidRDefault="00E8172F" w:rsidP="00E8172F">
      <w:pPr>
        <w:spacing w:before="100" w:beforeAutospacing="1" w:after="100" w:afterAutospacing="1"/>
        <w:rPr>
          <w:rFonts w:ascii="IBM Plex Sans" w:hAnsi="IBM Plex Sans" w:cs="Calibri"/>
        </w:rPr>
      </w:pPr>
      <w:r w:rsidRPr="006F19B6">
        <w:rPr>
          <w:rFonts w:ascii="IBM Plex Sans" w:hAnsi="IBM Plex Sans" w:cs="Calibri"/>
        </w:rPr>
        <w:t>We are looking for institutions that demonstrate commitment, robust resident support, and a clear vision for advancing EM.</w:t>
      </w:r>
    </w:p>
    <w:p w14:paraId="6FE010D8" w14:textId="646E038A" w:rsidR="005E7094" w:rsidRPr="005E7094" w:rsidRDefault="005E7094" w:rsidP="005E7094">
      <w:pPr>
        <w:spacing w:before="100" w:beforeAutospacing="1" w:after="100" w:afterAutospacing="1"/>
        <w:rPr>
          <w:rFonts w:ascii="IBM Plex Sans" w:hAnsi="IBM Plex Sans"/>
          <w:b/>
          <w:bCs/>
          <w:color w:val="EE0000"/>
        </w:rPr>
      </w:pPr>
      <w:proofErr w:type="gramStart"/>
      <w:r w:rsidRPr="005E7094">
        <w:rPr>
          <w:rFonts w:ascii="IBM Plex Sans" w:hAnsi="IBM Plex Sans"/>
          <w:b/>
          <w:bCs/>
          <w:color w:val="EE0000"/>
        </w:rPr>
        <w:t>NOTE :</w:t>
      </w:r>
      <w:proofErr w:type="gramEnd"/>
      <w:r w:rsidRPr="005E7094">
        <w:rPr>
          <w:rFonts w:ascii="IBM Plex Sans" w:hAnsi="IBM Plex Sans"/>
          <w:b/>
          <w:bCs/>
          <w:color w:val="EE0000"/>
        </w:rPr>
        <w:t xml:space="preserve"> Private hospitals are encouraged to partner </w:t>
      </w:r>
      <w:r w:rsidRPr="005E7094">
        <w:rPr>
          <w:rFonts w:ascii="IBM Plex Sans" w:hAnsi="IBM Plex Sans"/>
          <w:b/>
          <w:bCs/>
          <w:color w:val="EE0000"/>
        </w:rPr>
        <w:t xml:space="preserve">their application </w:t>
      </w:r>
      <w:r w:rsidRPr="005E7094">
        <w:rPr>
          <w:rFonts w:ascii="IBM Plex Sans" w:hAnsi="IBM Plex Sans"/>
          <w:b/>
          <w:bCs/>
          <w:color w:val="EE0000"/>
        </w:rPr>
        <w:t>with a Govt hospital to maximise likelihood of success through collaboration</w:t>
      </w:r>
      <w:r w:rsidRPr="005E7094">
        <w:rPr>
          <w:rFonts w:ascii="IBM Plex Sans" w:hAnsi="IBM Plex Sans"/>
          <w:b/>
          <w:bCs/>
          <w:color w:val="EE0000"/>
        </w:rPr>
        <w:t xml:space="preserve"> and sharing excellent practice.</w:t>
      </w:r>
    </w:p>
    <w:p w14:paraId="1CF7F789" w14:textId="77777777" w:rsidR="005E7094" w:rsidRPr="006F19B6" w:rsidRDefault="005E7094" w:rsidP="00E8172F">
      <w:pPr>
        <w:spacing w:before="100" w:beforeAutospacing="1" w:after="100" w:afterAutospacing="1"/>
        <w:rPr>
          <w:rFonts w:ascii="IBM Plex Sans" w:hAnsi="IBM Plex Sans" w:cs="Calibri"/>
        </w:rPr>
      </w:pPr>
    </w:p>
    <w:p w14:paraId="431F4ABF" w14:textId="77777777" w:rsidR="00E8172F" w:rsidRPr="006F19B6" w:rsidRDefault="00E8172F" w:rsidP="00E8172F">
      <w:pPr>
        <w:spacing w:before="100" w:beforeAutospacing="1" w:after="100" w:afterAutospacing="1"/>
        <w:rPr>
          <w:rFonts w:ascii="IBM Plex Sans" w:hAnsi="IBM Plex Sans" w:cs="Calibri"/>
        </w:rPr>
      </w:pPr>
      <w:r w:rsidRPr="006F19B6">
        <w:rPr>
          <w:rFonts w:ascii="IBM Plex Sans" w:hAnsi="IBM Plex Sans" w:cs="Calibri"/>
          <w:b/>
          <w:bCs/>
        </w:rPr>
        <w:t>Funding Utilization Examples:</w:t>
      </w:r>
    </w:p>
    <w:p w14:paraId="228363FF" w14:textId="77777777" w:rsidR="00E8172F" w:rsidRPr="006F19B6" w:rsidRDefault="00E8172F" w:rsidP="00E8172F">
      <w:pPr>
        <w:numPr>
          <w:ilvl w:val="0"/>
          <w:numId w:val="33"/>
        </w:numPr>
        <w:spacing w:before="100" w:beforeAutospacing="1" w:after="100" w:afterAutospacing="1"/>
        <w:rPr>
          <w:rFonts w:ascii="IBM Plex Sans" w:hAnsi="IBM Plex Sans" w:cs="Calibri"/>
        </w:rPr>
      </w:pPr>
      <w:r w:rsidRPr="006F19B6">
        <w:rPr>
          <w:rFonts w:ascii="IBM Plex Sans" w:hAnsi="IBM Plex Sans" w:cs="Calibri"/>
        </w:rPr>
        <w:t xml:space="preserve">Prizes/awards for the local resident competition </w:t>
      </w:r>
      <w:proofErr w:type="gramStart"/>
      <w:r w:rsidRPr="006F19B6">
        <w:rPr>
          <w:rFonts w:ascii="IBM Plex Sans" w:hAnsi="IBM Plex Sans" w:cs="Calibri"/>
        </w:rPr>
        <w:t xml:space="preserve">( </w:t>
      </w:r>
      <w:r w:rsidRPr="006F19B6">
        <w:rPr>
          <w:rFonts w:ascii="IBM Plex Sans" w:hAnsi="IBM Plex Sans" w:cs="Calibri"/>
          <w:b/>
          <w:bCs/>
        </w:rPr>
        <w:t>1</w:t>
      </w:r>
      <w:proofErr w:type="gramEnd"/>
      <w:r w:rsidRPr="006F19B6">
        <w:rPr>
          <w:rFonts w:ascii="IBM Plex Sans" w:hAnsi="IBM Plex Sans" w:cs="Calibri"/>
          <w:b/>
          <w:bCs/>
        </w:rPr>
        <w:t>st Prize Rs 50,000, 2nd Prize Rs 40,000 3rd Prize Rs 30,000</w:t>
      </w:r>
      <w:r w:rsidRPr="006F19B6">
        <w:rPr>
          <w:rFonts w:ascii="IBM Plex Sans" w:hAnsi="IBM Plex Sans" w:cs="Calibri"/>
        </w:rPr>
        <w:t>). The remainder of the grant will support the overall process and be supplemented by the institution as appropriate.</w:t>
      </w:r>
    </w:p>
    <w:p w14:paraId="259FE29D" w14:textId="77777777" w:rsidR="00E8172F" w:rsidRPr="006F19B6" w:rsidRDefault="00E8172F" w:rsidP="00E8172F">
      <w:pPr>
        <w:numPr>
          <w:ilvl w:val="0"/>
          <w:numId w:val="33"/>
        </w:numPr>
        <w:spacing w:before="100" w:beforeAutospacing="1" w:after="100" w:afterAutospacing="1"/>
        <w:rPr>
          <w:rFonts w:ascii="IBM Plex Sans" w:hAnsi="IBM Plex Sans" w:cs="Calibri"/>
        </w:rPr>
      </w:pPr>
      <w:r w:rsidRPr="006F19B6">
        <w:rPr>
          <w:rFonts w:ascii="IBM Plex Sans" w:hAnsi="IBM Plex Sans" w:cs="Calibri"/>
        </w:rPr>
        <w:t>Logistical support for the local presentation event (venue, AV, catering).</w:t>
      </w:r>
    </w:p>
    <w:p w14:paraId="01C564A0" w14:textId="77777777" w:rsidR="00E8172F" w:rsidRPr="006F19B6" w:rsidRDefault="00E8172F" w:rsidP="00E8172F">
      <w:pPr>
        <w:numPr>
          <w:ilvl w:val="0"/>
          <w:numId w:val="33"/>
        </w:numPr>
        <w:spacing w:before="100" w:beforeAutospacing="1" w:after="100" w:afterAutospacing="1"/>
        <w:rPr>
          <w:rFonts w:ascii="IBM Plex Sans" w:hAnsi="IBM Plex Sans" w:cs="Calibri"/>
        </w:rPr>
      </w:pPr>
      <w:r w:rsidRPr="006F19B6">
        <w:rPr>
          <w:rFonts w:ascii="IBM Plex Sans" w:hAnsi="IBM Plex Sans" w:cs="Calibri"/>
        </w:rPr>
        <w:t>Seed funding for successful resident projects.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509"/>
        <w:gridCol w:w="4413"/>
      </w:tblGrid>
      <w:tr w:rsidR="00E8172F" w:rsidRPr="006F19B6" w14:paraId="1A1EACC0" w14:textId="77777777" w:rsidTr="00214F37">
        <w:trPr>
          <w:tblCellSpacing w:w="15" w:type="dxa"/>
        </w:trPr>
        <w:tc>
          <w:tcPr>
            <w:tcW w:w="0" w:type="auto"/>
            <w:vAlign w:val="center"/>
            <w:hideMark/>
          </w:tcPr>
          <w:p w14:paraId="0CB1FB76" w14:textId="77777777" w:rsidR="00E8172F" w:rsidRPr="006F19B6" w:rsidRDefault="00E8172F" w:rsidP="00214F37">
            <w:pPr>
              <w:spacing w:before="100" w:beforeAutospacing="1" w:after="100" w:afterAutospacing="1"/>
              <w:rPr>
                <w:rFonts w:ascii="IBM Plex Sans" w:hAnsi="IBM Plex Sans" w:cs="Calibri"/>
                <w:b/>
                <w:bCs/>
              </w:rPr>
            </w:pPr>
            <w:r w:rsidRPr="006F19B6">
              <w:rPr>
                <w:rFonts w:ascii="IBM Plex Sans" w:hAnsi="IBM Plex Sans" w:cs="Calibri"/>
                <w:b/>
                <w:bCs/>
              </w:rPr>
              <w:t>Key Dates</w:t>
            </w:r>
          </w:p>
        </w:tc>
        <w:tc>
          <w:tcPr>
            <w:tcW w:w="0" w:type="auto"/>
            <w:vAlign w:val="center"/>
            <w:hideMark/>
          </w:tcPr>
          <w:p w14:paraId="23088D3A" w14:textId="77777777" w:rsidR="00E8172F" w:rsidRPr="006F19B6" w:rsidRDefault="00E8172F" w:rsidP="00214F37">
            <w:pPr>
              <w:spacing w:before="100" w:beforeAutospacing="1" w:after="100" w:afterAutospacing="1"/>
              <w:jc w:val="center"/>
              <w:rPr>
                <w:rFonts w:ascii="IBM Plex Sans" w:hAnsi="IBM Plex Sans" w:cs="Calibri"/>
                <w:b/>
                <w:bCs/>
              </w:rPr>
            </w:pPr>
            <w:r w:rsidRPr="006F19B6">
              <w:rPr>
                <w:rFonts w:ascii="IBM Plex Sans" w:hAnsi="IBM Plex Sans" w:cs="Calibri"/>
                <w:b/>
                <w:bCs/>
              </w:rPr>
              <w:t>Action Required</w:t>
            </w:r>
          </w:p>
        </w:tc>
      </w:tr>
      <w:tr w:rsidR="00E8172F" w:rsidRPr="006F19B6" w14:paraId="09228BB6" w14:textId="77777777" w:rsidTr="00214F37">
        <w:trPr>
          <w:tblCellSpacing w:w="15" w:type="dxa"/>
        </w:trPr>
        <w:tc>
          <w:tcPr>
            <w:tcW w:w="0" w:type="auto"/>
            <w:vAlign w:val="center"/>
            <w:hideMark/>
          </w:tcPr>
          <w:p w14:paraId="25D5FF4E" w14:textId="77777777" w:rsidR="00E8172F" w:rsidRPr="006F19B6" w:rsidRDefault="00E8172F" w:rsidP="00214F37">
            <w:pPr>
              <w:spacing w:before="100" w:beforeAutospacing="1" w:after="100" w:afterAutospacing="1"/>
              <w:rPr>
                <w:rFonts w:ascii="IBM Plex Sans" w:hAnsi="IBM Plex Sans" w:cs="Calibri"/>
              </w:rPr>
            </w:pPr>
            <w:r w:rsidRPr="006F19B6">
              <w:rPr>
                <w:rFonts w:ascii="IBM Plex Sans" w:hAnsi="IBM Plex Sans" w:cs="Calibri"/>
                <w:b/>
                <w:bCs/>
              </w:rPr>
              <w:t>Application Deadline</w:t>
            </w:r>
          </w:p>
        </w:tc>
        <w:tc>
          <w:tcPr>
            <w:tcW w:w="0" w:type="auto"/>
            <w:vAlign w:val="center"/>
            <w:hideMark/>
          </w:tcPr>
          <w:p w14:paraId="1DB0225A" w14:textId="66FE6BF9" w:rsidR="00E8172F" w:rsidRPr="006F19B6" w:rsidRDefault="005E7094" w:rsidP="00214F37">
            <w:pPr>
              <w:spacing w:before="100" w:beforeAutospacing="1" w:after="100" w:afterAutospacing="1"/>
              <w:rPr>
                <w:rFonts w:ascii="IBM Plex Sans" w:hAnsi="IBM Plex Sans" w:cs="Calibri"/>
              </w:rPr>
            </w:pPr>
            <w:r>
              <w:rPr>
                <w:rFonts w:ascii="IBM Plex Sans" w:hAnsi="IBM Plex Sans" w:cs="Calibri"/>
                <w:i/>
                <w:iCs/>
              </w:rPr>
              <w:t>27</w:t>
            </w:r>
            <w:r w:rsidRPr="005E7094">
              <w:rPr>
                <w:rFonts w:ascii="IBM Plex Sans" w:hAnsi="IBM Plex Sans" w:cs="Calibri"/>
                <w:i/>
                <w:iCs/>
                <w:vertAlign w:val="superscript"/>
              </w:rPr>
              <w:t>th</w:t>
            </w:r>
            <w:r>
              <w:rPr>
                <w:rFonts w:ascii="IBM Plex Sans" w:hAnsi="IBM Plex Sans" w:cs="Calibri"/>
                <w:i/>
                <w:iCs/>
              </w:rPr>
              <w:t xml:space="preserve"> Feb</w:t>
            </w:r>
            <w:r w:rsidR="00E8172F" w:rsidRPr="006F19B6">
              <w:rPr>
                <w:rFonts w:ascii="IBM Plex Sans" w:hAnsi="IBM Plex Sans" w:cs="Calibri"/>
                <w:i/>
                <w:iCs/>
              </w:rPr>
              <w:t xml:space="preserve"> 2026</w:t>
            </w:r>
          </w:p>
        </w:tc>
      </w:tr>
      <w:tr w:rsidR="00E8172F" w:rsidRPr="006F19B6" w14:paraId="75ACBA9D" w14:textId="77777777" w:rsidTr="00214F37">
        <w:trPr>
          <w:tblCellSpacing w:w="15" w:type="dxa"/>
        </w:trPr>
        <w:tc>
          <w:tcPr>
            <w:tcW w:w="0" w:type="auto"/>
            <w:vAlign w:val="center"/>
            <w:hideMark/>
          </w:tcPr>
          <w:p w14:paraId="0D567902" w14:textId="77777777" w:rsidR="00E8172F" w:rsidRPr="006F19B6" w:rsidRDefault="00E8172F" w:rsidP="00214F37">
            <w:pPr>
              <w:spacing w:before="100" w:beforeAutospacing="1" w:after="100" w:afterAutospacing="1"/>
              <w:rPr>
                <w:rFonts w:ascii="IBM Plex Sans" w:hAnsi="IBM Plex Sans" w:cs="Calibri"/>
              </w:rPr>
            </w:pPr>
            <w:r w:rsidRPr="006F19B6">
              <w:rPr>
                <w:rFonts w:ascii="IBM Plex Sans" w:hAnsi="IBM Plex Sans" w:cs="Calibri"/>
                <w:b/>
                <w:bCs/>
              </w:rPr>
              <w:t>Grant Awarded</w:t>
            </w:r>
          </w:p>
        </w:tc>
        <w:tc>
          <w:tcPr>
            <w:tcW w:w="0" w:type="auto"/>
            <w:vAlign w:val="center"/>
            <w:hideMark/>
          </w:tcPr>
          <w:p w14:paraId="496D002E" w14:textId="5A40C129" w:rsidR="00E8172F" w:rsidRPr="006F19B6" w:rsidRDefault="005E7094" w:rsidP="00214F37">
            <w:pPr>
              <w:spacing w:before="100" w:beforeAutospacing="1" w:after="100" w:afterAutospacing="1"/>
              <w:rPr>
                <w:rFonts w:ascii="IBM Plex Sans" w:hAnsi="IBM Plex Sans" w:cs="Calibri"/>
              </w:rPr>
            </w:pPr>
            <w:r>
              <w:rPr>
                <w:rFonts w:ascii="IBM Plex Sans" w:hAnsi="IBM Plex Sans" w:cs="Calibri"/>
              </w:rPr>
              <w:t>30</w:t>
            </w:r>
            <w:r w:rsidRPr="005E7094">
              <w:rPr>
                <w:rFonts w:ascii="IBM Plex Sans" w:hAnsi="IBM Plex Sans" w:cs="Calibri"/>
                <w:vertAlign w:val="superscript"/>
              </w:rPr>
              <w:t>th</w:t>
            </w:r>
            <w:r>
              <w:rPr>
                <w:rFonts w:ascii="IBM Plex Sans" w:hAnsi="IBM Plex Sans" w:cs="Calibri"/>
              </w:rPr>
              <w:t xml:space="preserve"> March 2026</w:t>
            </w:r>
            <w:r w:rsidR="00E8172F" w:rsidRPr="006F19B6">
              <w:rPr>
                <w:rFonts w:ascii="IBM Plex Sans" w:hAnsi="IBM Plex Sans" w:cs="Calibri"/>
              </w:rPr>
              <w:t xml:space="preserve"> </w:t>
            </w:r>
          </w:p>
        </w:tc>
      </w:tr>
      <w:tr w:rsidR="00E8172F" w:rsidRPr="006F19B6" w14:paraId="0B9EDEBC" w14:textId="77777777" w:rsidTr="00214F37">
        <w:trPr>
          <w:tblCellSpacing w:w="15" w:type="dxa"/>
        </w:trPr>
        <w:tc>
          <w:tcPr>
            <w:tcW w:w="0" w:type="auto"/>
            <w:vAlign w:val="center"/>
            <w:hideMark/>
          </w:tcPr>
          <w:p w14:paraId="7E800FB8" w14:textId="77777777" w:rsidR="00E8172F" w:rsidRPr="006F19B6" w:rsidRDefault="00E8172F" w:rsidP="00214F37">
            <w:pPr>
              <w:spacing w:before="100" w:beforeAutospacing="1" w:after="100" w:afterAutospacing="1"/>
              <w:rPr>
                <w:rFonts w:ascii="IBM Plex Sans" w:hAnsi="IBM Plex Sans" w:cs="Calibri"/>
              </w:rPr>
            </w:pPr>
            <w:r w:rsidRPr="006F19B6">
              <w:rPr>
                <w:rFonts w:ascii="IBM Plex Sans" w:hAnsi="IBM Plex Sans" w:cs="Calibri"/>
                <w:b/>
                <w:bCs/>
              </w:rPr>
              <w:t>Competition Run</w:t>
            </w:r>
          </w:p>
        </w:tc>
        <w:tc>
          <w:tcPr>
            <w:tcW w:w="0" w:type="auto"/>
            <w:vAlign w:val="center"/>
            <w:hideMark/>
          </w:tcPr>
          <w:p w14:paraId="11E7FB42" w14:textId="328221DD" w:rsidR="00E8172F" w:rsidRPr="006F19B6" w:rsidRDefault="005E7094" w:rsidP="00214F37">
            <w:pPr>
              <w:spacing w:before="100" w:beforeAutospacing="1" w:after="100" w:afterAutospacing="1"/>
              <w:rPr>
                <w:rFonts w:ascii="IBM Plex Sans" w:hAnsi="IBM Plex Sans" w:cs="Calibri"/>
              </w:rPr>
            </w:pPr>
            <w:r>
              <w:rPr>
                <w:rFonts w:ascii="IBM Plex Sans" w:hAnsi="IBM Plex Sans" w:cs="Calibri"/>
              </w:rPr>
              <w:t>1</w:t>
            </w:r>
            <w:r w:rsidRPr="005E7094">
              <w:rPr>
                <w:rFonts w:ascii="IBM Plex Sans" w:hAnsi="IBM Plex Sans" w:cs="Calibri"/>
                <w:vertAlign w:val="superscript"/>
              </w:rPr>
              <w:t>st</w:t>
            </w:r>
            <w:r>
              <w:rPr>
                <w:rFonts w:ascii="IBM Plex Sans" w:hAnsi="IBM Plex Sans" w:cs="Calibri"/>
              </w:rPr>
              <w:t xml:space="preserve"> April</w:t>
            </w:r>
            <w:r w:rsidR="00E8172F" w:rsidRPr="006F19B6">
              <w:rPr>
                <w:rFonts w:ascii="IBM Plex Sans" w:hAnsi="IBM Plex Sans" w:cs="Calibri"/>
              </w:rPr>
              <w:t xml:space="preserve"> – 30th August 2026</w:t>
            </w:r>
          </w:p>
        </w:tc>
      </w:tr>
      <w:tr w:rsidR="00E8172F" w:rsidRPr="006F19B6" w14:paraId="49833D90" w14:textId="77777777" w:rsidTr="00214F37">
        <w:trPr>
          <w:tblCellSpacing w:w="15" w:type="dxa"/>
        </w:trPr>
        <w:tc>
          <w:tcPr>
            <w:tcW w:w="0" w:type="auto"/>
            <w:vAlign w:val="center"/>
            <w:hideMark/>
          </w:tcPr>
          <w:p w14:paraId="1DBA9753" w14:textId="70297B85" w:rsidR="00E8172F" w:rsidRDefault="00E8172F" w:rsidP="00214F37">
            <w:pPr>
              <w:spacing w:before="100" w:beforeAutospacing="1" w:after="100" w:afterAutospacing="1"/>
              <w:rPr>
                <w:rFonts w:ascii="IBM Plex Sans" w:hAnsi="IBM Plex Sans" w:cs="Calibri"/>
                <w:b/>
                <w:bCs/>
              </w:rPr>
            </w:pPr>
            <w:r w:rsidRPr="006F19B6">
              <w:rPr>
                <w:rFonts w:ascii="IBM Plex Sans" w:hAnsi="IBM Plex Sans" w:cs="Calibri"/>
                <w:b/>
                <w:bCs/>
              </w:rPr>
              <w:t>Local Presentation</w:t>
            </w:r>
            <w:r w:rsidR="005E7094">
              <w:rPr>
                <w:rFonts w:ascii="IBM Plex Sans" w:hAnsi="IBM Plex Sans" w:cs="Calibri"/>
                <w:b/>
                <w:bCs/>
              </w:rPr>
              <w:t xml:space="preserve">s &amp; abstract submission for </w:t>
            </w:r>
            <w:proofErr w:type="spellStart"/>
            <w:r w:rsidR="005E7094">
              <w:rPr>
                <w:rFonts w:ascii="IBM Plex Sans" w:hAnsi="IBM Plex Sans" w:cs="Calibri"/>
                <w:b/>
                <w:bCs/>
              </w:rPr>
              <w:t>cHALO</w:t>
            </w:r>
            <w:proofErr w:type="spellEnd"/>
          </w:p>
          <w:p w14:paraId="68D377E9" w14:textId="051A5077" w:rsidR="005E7094" w:rsidRPr="006F19B6" w:rsidRDefault="005E7094" w:rsidP="00214F37">
            <w:pPr>
              <w:spacing w:before="100" w:beforeAutospacing="1" w:after="100" w:afterAutospacing="1"/>
              <w:rPr>
                <w:rFonts w:ascii="IBM Plex Sans" w:hAnsi="IBM Plex Sans" w:cs="Calibri"/>
              </w:rPr>
            </w:pPr>
          </w:p>
        </w:tc>
        <w:tc>
          <w:tcPr>
            <w:tcW w:w="0" w:type="auto"/>
            <w:vAlign w:val="center"/>
            <w:hideMark/>
          </w:tcPr>
          <w:p w14:paraId="13AC0688" w14:textId="77777777" w:rsidR="00E8172F" w:rsidRPr="006F19B6" w:rsidRDefault="00E8172F" w:rsidP="00214F37">
            <w:pPr>
              <w:spacing w:before="100" w:beforeAutospacing="1" w:after="100" w:afterAutospacing="1"/>
              <w:rPr>
                <w:rFonts w:ascii="IBM Plex Sans" w:hAnsi="IBM Plex Sans" w:cs="Calibri"/>
              </w:rPr>
            </w:pPr>
            <w:r w:rsidRPr="006F19B6">
              <w:rPr>
                <w:rFonts w:ascii="IBM Plex Sans" w:hAnsi="IBM Plex Sans" w:cs="Calibri"/>
              </w:rPr>
              <w:t>August 2026</w:t>
            </w:r>
          </w:p>
        </w:tc>
      </w:tr>
      <w:tr w:rsidR="00E8172F" w:rsidRPr="006F19B6" w14:paraId="2019DB9F" w14:textId="77777777" w:rsidTr="00214F37">
        <w:trPr>
          <w:tblCellSpacing w:w="15" w:type="dxa"/>
        </w:trPr>
        <w:tc>
          <w:tcPr>
            <w:tcW w:w="0" w:type="auto"/>
            <w:vAlign w:val="center"/>
            <w:hideMark/>
          </w:tcPr>
          <w:p w14:paraId="4ADD92F5" w14:textId="77777777" w:rsidR="00E8172F" w:rsidRPr="006F19B6" w:rsidRDefault="00E8172F" w:rsidP="00214F37">
            <w:pPr>
              <w:spacing w:before="100" w:beforeAutospacing="1" w:after="100" w:afterAutospacing="1"/>
              <w:rPr>
                <w:rFonts w:ascii="IBM Plex Sans" w:hAnsi="IBM Plex Sans" w:cs="Calibri"/>
              </w:rPr>
            </w:pPr>
            <w:proofErr w:type="spellStart"/>
            <w:r w:rsidRPr="006F19B6">
              <w:rPr>
                <w:rFonts w:ascii="IBM Plex Sans" w:hAnsi="IBM Plex Sans" w:cs="Calibri"/>
                <w:b/>
                <w:bCs/>
              </w:rPr>
              <w:t>cHALO</w:t>
            </w:r>
            <w:proofErr w:type="spellEnd"/>
            <w:r w:rsidRPr="006F19B6">
              <w:rPr>
                <w:rFonts w:ascii="IBM Plex Sans" w:hAnsi="IBM Plex Sans" w:cs="Calibri"/>
                <w:b/>
                <w:bCs/>
              </w:rPr>
              <w:t xml:space="preserve"> Conference</w:t>
            </w:r>
          </w:p>
        </w:tc>
        <w:tc>
          <w:tcPr>
            <w:tcW w:w="0" w:type="auto"/>
            <w:vAlign w:val="center"/>
            <w:hideMark/>
          </w:tcPr>
          <w:p w14:paraId="315B8C15" w14:textId="17BAC592" w:rsidR="00E8172F" w:rsidRPr="006F19B6" w:rsidRDefault="00E8172F" w:rsidP="00214F37">
            <w:pPr>
              <w:spacing w:before="100" w:beforeAutospacing="1" w:after="100" w:afterAutospacing="1"/>
              <w:rPr>
                <w:rFonts w:ascii="IBM Plex Sans" w:hAnsi="IBM Plex Sans" w:cs="Calibri"/>
              </w:rPr>
            </w:pPr>
            <w:r w:rsidRPr="006F19B6">
              <w:rPr>
                <w:rFonts w:ascii="IBM Plex Sans" w:hAnsi="IBM Plex Sans" w:cs="Calibri"/>
              </w:rPr>
              <w:t>November 2026 (Karachi</w:t>
            </w:r>
            <w:r w:rsidR="005E7094">
              <w:rPr>
                <w:rFonts w:ascii="IBM Plex Sans" w:hAnsi="IBM Plex Sans" w:cs="Calibri"/>
              </w:rPr>
              <w:t xml:space="preserve"> – To be confirmed</w:t>
            </w:r>
            <w:r w:rsidRPr="006F19B6">
              <w:rPr>
                <w:rFonts w:ascii="IBM Plex Sans" w:hAnsi="IBM Plex Sans" w:cs="Calibri"/>
              </w:rPr>
              <w:t>)</w:t>
            </w:r>
          </w:p>
        </w:tc>
      </w:tr>
    </w:tbl>
    <w:p w14:paraId="1B0B1C02" w14:textId="733A3AF1" w:rsidR="00E8172F" w:rsidRPr="006F19B6" w:rsidRDefault="00E8172F" w:rsidP="00E8172F">
      <w:pPr>
        <w:spacing w:before="100" w:beforeAutospacing="1" w:after="100" w:afterAutospacing="1"/>
        <w:rPr>
          <w:rFonts w:ascii="IBM Plex Sans" w:hAnsi="IBM Plex Sans" w:cs="Calibri"/>
          <w:b/>
          <w:bCs/>
        </w:rPr>
      </w:pPr>
      <w:r w:rsidRPr="006F19B6">
        <w:rPr>
          <w:rFonts w:ascii="IBM Plex Sans" w:hAnsi="IBM Plex Sans" w:cs="Calibri"/>
          <w:b/>
          <w:bCs/>
        </w:rPr>
        <w:t>APPLY NOW</w:t>
      </w:r>
      <w:r w:rsidRPr="006F19B6">
        <w:rPr>
          <w:rFonts w:ascii="IBM Plex Sans" w:hAnsi="IBM Plex Sans" w:cs="Calibri"/>
        </w:rPr>
        <w:t xml:space="preserve"> and join us in supporting the next generation of leaders. – </w:t>
      </w:r>
      <w:r w:rsidRPr="006F19B6">
        <w:rPr>
          <w:rFonts w:ascii="IBM Plex Sans" w:hAnsi="IBM Plex Sans" w:cs="Calibri"/>
          <w:b/>
          <w:bCs/>
        </w:rPr>
        <w:t>APPENDIX 1</w:t>
      </w:r>
    </w:p>
    <w:p w14:paraId="28643FEE" w14:textId="28F5625B" w:rsidR="005E7094" w:rsidRDefault="00E8172F" w:rsidP="00E8172F">
      <w:pPr>
        <w:spacing w:before="100" w:beforeAutospacing="1" w:after="100" w:afterAutospacing="1"/>
        <w:rPr>
          <w:rFonts w:ascii="IBM Plex Sans" w:hAnsi="IBM Plex Sans" w:cs="Calibri"/>
        </w:rPr>
      </w:pPr>
      <w:r w:rsidRPr="006F19B6">
        <w:rPr>
          <w:rFonts w:ascii="IBM Plex Sans" w:hAnsi="IBM Plex Sans" w:cs="Calibri"/>
          <w:b/>
          <w:bCs/>
        </w:rPr>
        <w:t>Contact:</w:t>
      </w:r>
      <w:r w:rsidRPr="006F19B6">
        <w:rPr>
          <w:rFonts w:ascii="IBM Plex Sans" w:hAnsi="IBM Plex Sans" w:cs="Calibri"/>
        </w:rPr>
        <w:t xml:space="preserve"> </w:t>
      </w:r>
      <w:r w:rsidR="005E7094">
        <w:rPr>
          <w:rFonts w:ascii="IBM Plex Sans" w:hAnsi="IBM Plex Sans" w:cs="Calibri"/>
        </w:rPr>
        <w:t>globalem@rcem.ac.uk</w:t>
      </w:r>
      <w:r w:rsidRPr="006F19B6">
        <w:rPr>
          <w:rFonts w:ascii="IBM Plex Sans" w:hAnsi="IBM Plex Sans" w:cs="Calibri"/>
        </w:rPr>
        <w:t xml:space="preserve"> </w:t>
      </w:r>
    </w:p>
    <w:p w14:paraId="143E49E0" w14:textId="4F090727" w:rsidR="00E8172F" w:rsidRPr="006F19B6" w:rsidRDefault="00E8172F" w:rsidP="00E8172F">
      <w:pPr>
        <w:spacing w:before="100" w:beforeAutospacing="1" w:after="100" w:afterAutospacing="1"/>
        <w:rPr>
          <w:rFonts w:ascii="IBM Plex Sans" w:hAnsi="IBM Plex Sans" w:cs="Calibri"/>
        </w:rPr>
      </w:pPr>
      <w:r w:rsidRPr="006F19B6">
        <w:rPr>
          <w:rFonts w:ascii="IBM Plex Sans" w:hAnsi="IBM Plex Sans" w:cs="Calibri"/>
          <w:b/>
          <w:bCs/>
        </w:rPr>
        <w:t>Sponsored by:</w:t>
      </w:r>
      <w:r w:rsidRPr="006F19B6">
        <w:rPr>
          <w:rFonts w:ascii="IBM Plex Sans" w:hAnsi="IBM Plex Sans" w:cs="Calibri"/>
        </w:rPr>
        <w:t xml:space="preserve"> The Bashir Hussain Fund, Royal College of Emergency Medicine (RCEM)</w:t>
      </w:r>
    </w:p>
    <w:p w14:paraId="34A4E55A" w14:textId="77777777" w:rsidR="00E8172F" w:rsidRPr="006F19B6" w:rsidRDefault="00E8172F" w:rsidP="00E8172F">
      <w:pPr>
        <w:rPr>
          <w:rFonts w:ascii="IBM Plex Sans" w:hAnsi="IBM Plex Sans" w:cs="Calibri"/>
        </w:rPr>
      </w:pPr>
    </w:p>
    <w:p w14:paraId="4E95618B" w14:textId="77777777" w:rsidR="00E8172F" w:rsidRPr="006F19B6" w:rsidRDefault="00E8172F" w:rsidP="00E8172F">
      <w:pPr>
        <w:rPr>
          <w:rFonts w:ascii="IBM Plex Sans" w:hAnsi="IBM Plex Sans" w:cs="Calibri"/>
        </w:rPr>
      </w:pPr>
    </w:p>
    <w:p w14:paraId="53CBF06E" w14:textId="77777777" w:rsidR="00E8172F" w:rsidRPr="006F19B6" w:rsidRDefault="00E8172F" w:rsidP="00E8172F">
      <w:pPr>
        <w:rPr>
          <w:rFonts w:ascii="IBM Plex Sans" w:hAnsi="IBM Plex Sans" w:cs="Calibri"/>
        </w:rPr>
      </w:pPr>
    </w:p>
    <w:p w14:paraId="51D38B1E" w14:textId="77777777" w:rsidR="00E8172F" w:rsidRPr="006F19B6" w:rsidRDefault="00E8172F" w:rsidP="00E8172F">
      <w:pPr>
        <w:rPr>
          <w:rFonts w:ascii="IBM Plex Sans" w:hAnsi="IBM Plex Sans" w:cs="Calibri"/>
          <w:b/>
          <w:bCs/>
        </w:rPr>
      </w:pPr>
      <w:r w:rsidRPr="006F19B6">
        <w:rPr>
          <w:rFonts w:ascii="IBM Plex Sans" w:hAnsi="IBM Plex Sans" w:cs="Calibri"/>
          <w:b/>
          <w:bCs/>
        </w:rPr>
        <w:t>Appendix 1</w:t>
      </w:r>
    </w:p>
    <w:p w14:paraId="3B8CF1F7" w14:textId="77777777" w:rsidR="00E8172F" w:rsidRPr="006F19B6" w:rsidRDefault="00E8172F" w:rsidP="00E8172F">
      <w:pPr>
        <w:spacing w:before="100" w:beforeAutospacing="1" w:after="100" w:afterAutospacing="1"/>
        <w:jc w:val="center"/>
        <w:outlineLvl w:val="0"/>
        <w:rPr>
          <w:rFonts w:ascii="IBM Plex Sans" w:hAnsi="IBM Plex Sans" w:cs="Calibri"/>
          <w:b/>
          <w:bCs/>
          <w:kern w:val="36"/>
          <w:sz w:val="32"/>
          <w:szCs w:val="32"/>
        </w:rPr>
      </w:pPr>
      <w:r w:rsidRPr="006F19B6">
        <w:rPr>
          <w:rFonts w:ascii="IBM Plex Sans" w:hAnsi="IBM Plex Sans" w:cs="Calibri"/>
          <w:b/>
          <w:bCs/>
          <w:kern w:val="36"/>
          <w:sz w:val="32"/>
          <w:szCs w:val="32"/>
        </w:rPr>
        <w:t xml:space="preserve">The RCEM International EM Education &amp; Leadership Grant </w:t>
      </w:r>
    </w:p>
    <w:p w14:paraId="292B5212" w14:textId="77777777" w:rsidR="00E8172F" w:rsidRPr="005E7094" w:rsidRDefault="00E8172F" w:rsidP="00E8172F">
      <w:pPr>
        <w:spacing w:before="100" w:beforeAutospacing="1" w:after="100" w:afterAutospacing="1"/>
        <w:jc w:val="center"/>
        <w:outlineLvl w:val="0"/>
        <w:rPr>
          <w:rFonts w:ascii="IBM Plex Sans" w:hAnsi="IBM Plex Sans" w:cs="Calibri"/>
          <w:b/>
          <w:bCs/>
          <w:kern w:val="36"/>
          <w:sz w:val="48"/>
          <w:szCs w:val="48"/>
        </w:rPr>
      </w:pPr>
      <w:r w:rsidRPr="005E7094">
        <w:rPr>
          <w:rFonts w:ascii="IBM Plex Sans" w:hAnsi="IBM Plex Sans" w:cs="Calibri"/>
          <w:b/>
          <w:bCs/>
          <w:kern w:val="36"/>
          <w:sz w:val="48"/>
          <w:szCs w:val="48"/>
        </w:rPr>
        <w:t>Application Form</w:t>
      </w:r>
    </w:p>
    <w:p w14:paraId="1370B478" w14:textId="77777777" w:rsidR="005E7094" w:rsidRDefault="005E7094" w:rsidP="00E8172F">
      <w:pPr>
        <w:spacing w:before="100" w:beforeAutospacing="1" w:after="100" w:afterAutospacing="1"/>
        <w:outlineLvl w:val="1"/>
        <w:rPr>
          <w:rFonts w:ascii="IBM Plex Sans" w:hAnsi="IBM Plex Sans" w:cs="Calibri"/>
          <w:b/>
          <w:bCs/>
        </w:rPr>
      </w:pPr>
    </w:p>
    <w:p w14:paraId="3795C143" w14:textId="5F63D1B3" w:rsidR="00E8172F" w:rsidRPr="006F19B6" w:rsidRDefault="00E8172F" w:rsidP="00E8172F">
      <w:pPr>
        <w:spacing w:before="100" w:beforeAutospacing="1" w:after="100" w:afterAutospacing="1"/>
        <w:outlineLvl w:val="1"/>
        <w:rPr>
          <w:rFonts w:ascii="IBM Plex Sans" w:hAnsi="IBM Plex Sans" w:cs="Calibri"/>
          <w:b/>
          <w:bCs/>
          <w:sz w:val="36"/>
          <w:szCs w:val="36"/>
        </w:rPr>
      </w:pPr>
      <w:r w:rsidRPr="006F19B6">
        <w:rPr>
          <w:rFonts w:ascii="IBM Plex Sans" w:hAnsi="IBM Plex Sans" w:cs="Calibri"/>
          <w:b/>
          <w:bCs/>
          <w:sz w:val="36"/>
          <w:szCs w:val="36"/>
        </w:rPr>
        <w:t>1. WHO: Institutional Profile (Data Entry)</w:t>
      </w:r>
    </w:p>
    <w:p w14:paraId="0723EE4D" w14:textId="77777777" w:rsidR="00E8172F" w:rsidRPr="006F19B6" w:rsidRDefault="00E8172F" w:rsidP="00E8172F">
      <w:pPr>
        <w:spacing w:before="100" w:beforeAutospacing="1" w:after="100" w:afterAutospacing="1"/>
        <w:rPr>
          <w:rFonts w:ascii="IBM Plex Sans" w:hAnsi="IBM Plex Sans" w:cs="Calibri"/>
        </w:rPr>
      </w:pPr>
      <w:r w:rsidRPr="006F19B6">
        <w:rPr>
          <w:rFonts w:ascii="IBM Plex Sans" w:hAnsi="IBM Plex Sans" w:cs="Calibri"/>
        </w:rPr>
        <w:t>Please provide the following institutional details: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50"/>
        <w:gridCol w:w="740"/>
      </w:tblGrid>
      <w:tr w:rsidR="00E8172F" w:rsidRPr="006F19B6" w14:paraId="7C983E66" w14:textId="77777777" w:rsidTr="00214F37">
        <w:trPr>
          <w:tblCellSpacing w:w="15" w:type="dxa"/>
        </w:trPr>
        <w:tc>
          <w:tcPr>
            <w:tcW w:w="8505" w:type="dxa"/>
            <w:vAlign w:val="center"/>
            <w:hideMark/>
          </w:tcPr>
          <w:p w14:paraId="0879B3FA" w14:textId="77777777" w:rsidR="00E8172F" w:rsidRPr="006F19B6" w:rsidRDefault="00E8172F" w:rsidP="00214F37">
            <w:pPr>
              <w:spacing w:before="100" w:beforeAutospacing="1" w:after="100" w:afterAutospacing="1"/>
              <w:jc w:val="center"/>
              <w:rPr>
                <w:rFonts w:ascii="IBM Plex Sans" w:hAnsi="IBM Plex Sans" w:cs="Calibri"/>
                <w:b/>
                <w:bCs/>
              </w:rPr>
            </w:pPr>
          </w:p>
        </w:tc>
        <w:tc>
          <w:tcPr>
            <w:tcW w:w="695" w:type="dxa"/>
            <w:vAlign w:val="center"/>
            <w:hideMark/>
          </w:tcPr>
          <w:p w14:paraId="3FFA338B" w14:textId="77777777" w:rsidR="00E8172F" w:rsidRPr="006F19B6" w:rsidRDefault="00E8172F" w:rsidP="00214F37">
            <w:pPr>
              <w:spacing w:before="100" w:beforeAutospacing="1" w:after="100" w:afterAutospacing="1"/>
              <w:jc w:val="center"/>
              <w:rPr>
                <w:rFonts w:ascii="IBM Plex Sans" w:hAnsi="IBM Plex Sans" w:cs="Calibri"/>
                <w:b/>
                <w:bCs/>
              </w:rPr>
            </w:pPr>
          </w:p>
        </w:tc>
      </w:tr>
      <w:tr w:rsidR="00E8172F" w:rsidRPr="006F19B6" w14:paraId="3BC83EC3" w14:textId="77777777" w:rsidTr="00214F37">
        <w:trPr>
          <w:tblCellSpacing w:w="15" w:type="dxa"/>
        </w:trPr>
        <w:tc>
          <w:tcPr>
            <w:tcW w:w="8505" w:type="dxa"/>
            <w:vAlign w:val="center"/>
            <w:hideMark/>
          </w:tcPr>
          <w:p w14:paraId="78F4E6EE" w14:textId="77777777" w:rsidR="00E8172F" w:rsidRDefault="00E8172F" w:rsidP="00214F37">
            <w:pPr>
              <w:spacing w:before="100" w:beforeAutospacing="1" w:after="100" w:afterAutospacing="1"/>
              <w:rPr>
                <w:rFonts w:ascii="IBM Plex Sans" w:hAnsi="IBM Plex Sans" w:cs="Calibri"/>
                <w:b/>
                <w:bCs/>
              </w:rPr>
            </w:pPr>
            <w:r w:rsidRPr="006F19B6">
              <w:rPr>
                <w:rFonts w:ascii="IBM Plex Sans" w:hAnsi="IBM Plex Sans" w:cs="Calibri"/>
                <w:b/>
                <w:bCs/>
              </w:rPr>
              <w:t>Name of Institution</w:t>
            </w:r>
          </w:p>
          <w:p w14:paraId="779EC643" w14:textId="77777777" w:rsidR="005E7094" w:rsidRPr="006F19B6" w:rsidRDefault="005E7094" w:rsidP="00214F37">
            <w:pPr>
              <w:spacing w:before="100" w:beforeAutospacing="1" w:after="100" w:afterAutospacing="1"/>
              <w:rPr>
                <w:rFonts w:ascii="IBM Plex Sans" w:hAnsi="IBM Plex Sans" w:cs="Calibri"/>
              </w:rPr>
            </w:pPr>
          </w:p>
        </w:tc>
        <w:tc>
          <w:tcPr>
            <w:tcW w:w="695" w:type="dxa"/>
            <w:vAlign w:val="center"/>
            <w:hideMark/>
          </w:tcPr>
          <w:p w14:paraId="2128F83F" w14:textId="77777777" w:rsidR="00E8172F" w:rsidRPr="006F19B6" w:rsidRDefault="00E8172F" w:rsidP="00214F37">
            <w:pPr>
              <w:rPr>
                <w:rFonts w:ascii="IBM Plex Sans" w:hAnsi="IBM Plex Sans" w:cs="Calibri"/>
              </w:rPr>
            </w:pPr>
          </w:p>
        </w:tc>
      </w:tr>
      <w:tr w:rsidR="00E8172F" w:rsidRPr="006F19B6" w14:paraId="767017E7" w14:textId="77777777" w:rsidTr="00214F37">
        <w:trPr>
          <w:tblCellSpacing w:w="15" w:type="dxa"/>
        </w:trPr>
        <w:tc>
          <w:tcPr>
            <w:tcW w:w="8505" w:type="dxa"/>
            <w:vAlign w:val="center"/>
            <w:hideMark/>
          </w:tcPr>
          <w:p w14:paraId="491D195D" w14:textId="77777777" w:rsidR="00E8172F" w:rsidRDefault="00E8172F" w:rsidP="00214F37">
            <w:pPr>
              <w:spacing w:before="100" w:beforeAutospacing="1" w:after="100" w:afterAutospacing="1"/>
              <w:rPr>
                <w:rFonts w:ascii="IBM Plex Sans" w:hAnsi="IBM Plex Sans" w:cs="Calibri"/>
                <w:b/>
                <w:bCs/>
              </w:rPr>
            </w:pPr>
            <w:r w:rsidRPr="006F19B6">
              <w:rPr>
                <w:rFonts w:ascii="IBM Plex Sans" w:hAnsi="IBM Plex Sans" w:cs="Calibri"/>
                <w:b/>
                <w:bCs/>
              </w:rPr>
              <w:t>Dedicated Faculty Supporting the Dept. of Emergency Medicine (Name &amp; Title)</w:t>
            </w:r>
          </w:p>
          <w:p w14:paraId="0C1C8952" w14:textId="77777777" w:rsidR="005E7094" w:rsidRPr="006F19B6" w:rsidRDefault="005E7094" w:rsidP="00214F37">
            <w:pPr>
              <w:spacing w:before="100" w:beforeAutospacing="1" w:after="100" w:afterAutospacing="1"/>
              <w:rPr>
                <w:rFonts w:ascii="IBM Plex Sans" w:hAnsi="IBM Plex Sans" w:cs="Calibri"/>
              </w:rPr>
            </w:pPr>
          </w:p>
        </w:tc>
        <w:tc>
          <w:tcPr>
            <w:tcW w:w="695" w:type="dxa"/>
            <w:vAlign w:val="center"/>
            <w:hideMark/>
          </w:tcPr>
          <w:p w14:paraId="3DCCD765" w14:textId="77777777" w:rsidR="00E8172F" w:rsidRPr="006F19B6" w:rsidRDefault="00E8172F" w:rsidP="00214F37">
            <w:pPr>
              <w:rPr>
                <w:rFonts w:ascii="IBM Plex Sans" w:hAnsi="IBM Plex Sans" w:cs="Calibri"/>
              </w:rPr>
            </w:pPr>
          </w:p>
        </w:tc>
      </w:tr>
      <w:tr w:rsidR="00E8172F" w:rsidRPr="006F19B6" w14:paraId="0E586225" w14:textId="77777777" w:rsidTr="00214F37">
        <w:trPr>
          <w:tblCellSpacing w:w="15" w:type="dxa"/>
        </w:trPr>
        <w:tc>
          <w:tcPr>
            <w:tcW w:w="8505" w:type="dxa"/>
            <w:vAlign w:val="center"/>
            <w:hideMark/>
          </w:tcPr>
          <w:p w14:paraId="14F2E5D6" w14:textId="77777777" w:rsidR="00E8172F" w:rsidRDefault="00E8172F" w:rsidP="00214F37">
            <w:pPr>
              <w:spacing w:before="100" w:beforeAutospacing="1" w:after="100" w:afterAutospacing="1"/>
              <w:rPr>
                <w:rFonts w:ascii="IBM Plex Sans" w:hAnsi="IBM Plex Sans" w:cs="Calibri"/>
                <w:b/>
                <w:bCs/>
              </w:rPr>
            </w:pPr>
            <w:r w:rsidRPr="006F19B6">
              <w:rPr>
                <w:rFonts w:ascii="IBM Plex Sans" w:hAnsi="IBM Plex Sans" w:cs="Calibri"/>
                <w:b/>
                <w:bCs/>
              </w:rPr>
              <w:t>Total Annual ED Patient Volume (Approx.)</w:t>
            </w:r>
          </w:p>
          <w:p w14:paraId="4551ED6E" w14:textId="77777777" w:rsidR="005E7094" w:rsidRPr="006F19B6" w:rsidRDefault="005E7094" w:rsidP="00214F37">
            <w:pPr>
              <w:spacing w:before="100" w:beforeAutospacing="1" w:after="100" w:afterAutospacing="1"/>
              <w:rPr>
                <w:rFonts w:ascii="IBM Plex Sans" w:hAnsi="IBM Plex Sans" w:cs="Calibri"/>
              </w:rPr>
            </w:pPr>
          </w:p>
        </w:tc>
        <w:tc>
          <w:tcPr>
            <w:tcW w:w="695" w:type="dxa"/>
            <w:vAlign w:val="center"/>
            <w:hideMark/>
          </w:tcPr>
          <w:p w14:paraId="730E802E" w14:textId="77777777" w:rsidR="00E8172F" w:rsidRPr="006F19B6" w:rsidRDefault="00E8172F" w:rsidP="00214F37">
            <w:pPr>
              <w:rPr>
                <w:rFonts w:ascii="IBM Plex Sans" w:hAnsi="IBM Plex Sans" w:cs="Calibri"/>
              </w:rPr>
            </w:pPr>
          </w:p>
        </w:tc>
      </w:tr>
      <w:tr w:rsidR="00E8172F" w:rsidRPr="006F19B6" w14:paraId="3421409A" w14:textId="77777777" w:rsidTr="00214F37">
        <w:trPr>
          <w:tblCellSpacing w:w="15" w:type="dxa"/>
        </w:trPr>
        <w:tc>
          <w:tcPr>
            <w:tcW w:w="8505" w:type="dxa"/>
            <w:vAlign w:val="center"/>
            <w:hideMark/>
          </w:tcPr>
          <w:p w14:paraId="40F5ED29" w14:textId="77777777" w:rsidR="00E8172F" w:rsidRDefault="00E8172F" w:rsidP="00214F37">
            <w:pPr>
              <w:spacing w:before="100" w:beforeAutospacing="1" w:after="100" w:afterAutospacing="1"/>
              <w:rPr>
                <w:rFonts w:ascii="IBM Plex Sans" w:hAnsi="IBM Plex Sans" w:cs="Calibri"/>
                <w:b/>
                <w:bCs/>
              </w:rPr>
            </w:pPr>
            <w:r w:rsidRPr="006F19B6">
              <w:rPr>
                <w:rFonts w:ascii="IBM Plex Sans" w:hAnsi="IBM Plex Sans" w:cs="Calibri"/>
                <w:b/>
                <w:bCs/>
              </w:rPr>
              <w:t>Total Number of Emergency Medicine Residents (Across all years)</w:t>
            </w:r>
          </w:p>
          <w:p w14:paraId="6FB9DB9D" w14:textId="77777777" w:rsidR="005E7094" w:rsidRPr="006F19B6" w:rsidRDefault="005E7094" w:rsidP="00214F37">
            <w:pPr>
              <w:spacing w:before="100" w:beforeAutospacing="1" w:after="100" w:afterAutospacing="1"/>
              <w:rPr>
                <w:rFonts w:ascii="IBM Plex Sans" w:hAnsi="IBM Plex Sans" w:cs="Calibri"/>
              </w:rPr>
            </w:pPr>
          </w:p>
        </w:tc>
        <w:tc>
          <w:tcPr>
            <w:tcW w:w="695" w:type="dxa"/>
            <w:vAlign w:val="center"/>
            <w:hideMark/>
          </w:tcPr>
          <w:p w14:paraId="482AFC63" w14:textId="77777777" w:rsidR="00E8172F" w:rsidRPr="006F19B6" w:rsidRDefault="00E8172F" w:rsidP="00214F37">
            <w:pPr>
              <w:rPr>
                <w:rFonts w:ascii="IBM Plex Sans" w:hAnsi="IBM Plex Sans" w:cs="Calibri"/>
              </w:rPr>
            </w:pPr>
          </w:p>
        </w:tc>
      </w:tr>
      <w:tr w:rsidR="00E8172F" w:rsidRPr="006F19B6" w14:paraId="176A63AE" w14:textId="77777777" w:rsidTr="00214F37">
        <w:trPr>
          <w:tblCellSpacing w:w="15" w:type="dxa"/>
        </w:trPr>
        <w:tc>
          <w:tcPr>
            <w:tcW w:w="8505" w:type="dxa"/>
            <w:vAlign w:val="center"/>
            <w:hideMark/>
          </w:tcPr>
          <w:p w14:paraId="7AB8173A" w14:textId="347F58DF" w:rsidR="00E8172F" w:rsidRPr="006F19B6" w:rsidRDefault="00E8172F" w:rsidP="00214F37">
            <w:pPr>
              <w:spacing w:before="100" w:beforeAutospacing="1" w:after="100" w:afterAutospacing="1"/>
              <w:rPr>
                <w:rFonts w:ascii="IBM Plex Sans" w:hAnsi="IBM Plex Sans" w:cs="Calibri"/>
              </w:rPr>
            </w:pPr>
            <w:r w:rsidRPr="006F19B6">
              <w:rPr>
                <w:rFonts w:ascii="IBM Plex Sans" w:hAnsi="IBM Plex Sans" w:cs="Calibri"/>
                <w:b/>
                <w:bCs/>
              </w:rPr>
              <w:t xml:space="preserve">Primary Contact Email &amp; </w:t>
            </w:r>
            <w:proofErr w:type="spellStart"/>
            <w:r w:rsidR="005E7094">
              <w:rPr>
                <w:rFonts w:ascii="IBM Plex Sans" w:hAnsi="IBM Plex Sans" w:cs="Calibri"/>
                <w:b/>
                <w:bCs/>
              </w:rPr>
              <w:t>Whatsapp</w:t>
            </w:r>
            <w:proofErr w:type="spellEnd"/>
            <w:r w:rsidRPr="006F19B6">
              <w:rPr>
                <w:rFonts w:ascii="IBM Plex Sans" w:hAnsi="IBM Plex Sans" w:cs="Calibri"/>
                <w:b/>
                <w:bCs/>
              </w:rPr>
              <w:t xml:space="preserve"> Number</w:t>
            </w:r>
          </w:p>
        </w:tc>
        <w:tc>
          <w:tcPr>
            <w:tcW w:w="695" w:type="dxa"/>
            <w:vAlign w:val="center"/>
            <w:hideMark/>
          </w:tcPr>
          <w:p w14:paraId="0360109F" w14:textId="77777777" w:rsidR="00E8172F" w:rsidRPr="006F19B6" w:rsidRDefault="00E8172F" w:rsidP="00214F37">
            <w:pPr>
              <w:rPr>
                <w:rFonts w:ascii="IBM Plex Sans" w:hAnsi="IBM Plex Sans" w:cs="Calibri"/>
              </w:rPr>
            </w:pPr>
          </w:p>
        </w:tc>
      </w:tr>
    </w:tbl>
    <w:p w14:paraId="677EBB5D" w14:textId="77777777" w:rsidR="00E8172F" w:rsidRPr="006F19B6" w:rsidRDefault="00E8172F" w:rsidP="00E8172F">
      <w:pPr>
        <w:spacing w:before="100" w:beforeAutospacing="1" w:after="100" w:afterAutospacing="1"/>
        <w:outlineLvl w:val="1"/>
        <w:rPr>
          <w:rFonts w:ascii="IBM Plex Sans" w:hAnsi="IBM Plex Sans" w:cs="Calibri"/>
          <w:b/>
          <w:bCs/>
          <w:sz w:val="36"/>
          <w:szCs w:val="36"/>
        </w:rPr>
      </w:pPr>
      <w:r w:rsidRPr="006F19B6">
        <w:rPr>
          <w:rFonts w:ascii="IBM Plex Sans" w:hAnsi="IBM Plex Sans" w:cs="Calibri"/>
          <w:b/>
          <w:bCs/>
          <w:sz w:val="36"/>
          <w:szCs w:val="36"/>
        </w:rPr>
        <w:t>2. WHAT: Areas of Passion and Focus (Narrative Response)</w:t>
      </w:r>
    </w:p>
    <w:p w14:paraId="03E6BE9F" w14:textId="77777777" w:rsidR="00E8172F" w:rsidRPr="006F19B6" w:rsidRDefault="00E8172F" w:rsidP="00E8172F">
      <w:pPr>
        <w:spacing w:before="100" w:beforeAutospacing="1" w:after="100" w:afterAutospacing="1"/>
        <w:rPr>
          <w:rFonts w:ascii="IBM Plex Sans" w:hAnsi="IBM Plex Sans" w:cs="Calibri"/>
        </w:rPr>
      </w:pPr>
      <w:r w:rsidRPr="006F19B6">
        <w:rPr>
          <w:rFonts w:ascii="IBM Plex Sans" w:hAnsi="IBM Plex Sans" w:cs="Calibri"/>
          <w:b/>
          <w:bCs/>
        </w:rPr>
        <w:t>In 100-200 words</w:t>
      </w:r>
      <w:r w:rsidRPr="006F19B6">
        <w:rPr>
          <w:rFonts w:ascii="IBM Plex Sans" w:hAnsi="IBM Plex Sans" w:cs="Calibri"/>
        </w:rPr>
        <w:t>, please describe the main areas you and your faculty are most passionate about in advancing Emergency Medicine within your institution (e.g., specific clinical challenges, quality improvement initiatives, resident research, or educational methodology).</w:t>
      </w:r>
    </w:p>
    <w:p w14:paraId="462B9973" w14:textId="77777777" w:rsidR="00E8172F" w:rsidRPr="006F19B6" w:rsidRDefault="00E8172F" w:rsidP="00E8172F">
      <w:pPr>
        <w:spacing w:before="100" w:beforeAutospacing="1" w:after="100" w:afterAutospacing="1"/>
        <w:rPr>
          <w:rFonts w:ascii="IBM Plex Sans" w:hAnsi="IBM Plex Sans" w:cs="Calibri"/>
        </w:rPr>
      </w:pPr>
      <w:r w:rsidRPr="006F19B6">
        <w:rPr>
          <w:rFonts w:ascii="IBM Plex Sans" w:hAnsi="IBM Plex Sans" w:cs="Calibri"/>
          <w:i/>
          <w:iCs/>
        </w:rPr>
        <w:t>[Insert Narrative Response (100-200 words)]</w:t>
      </w:r>
    </w:p>
    <w:p w14:paraId="11AAB9C1" w14:textId="77777777" w:rsidR="00E8172F" w:rsidRPr="006F19B6" w:rsidRDefault="00E8172F" w:rsidP="00E8172F">
      <w:pPr>
        <w:spacing w:before="100" w:beforeAutospacing="1" w:after="100" w:afterAutospacing="1"/>
        <w:outlineLvl w:val="1"/>
        <w:rPr>
          <w:rFonts w:ascii="IBM Plex Sans" w:hAnsi="IBM Plex Sans" w:cs="Calibri"/>
          <w:b/>
          <w:bCs/>
          <w:sz w:val="36"/>
          <w:szCs w:val="36"/>
        </w:rPr>
      </w:pPr>
      <w:r w:rsidRPr="006F19B6">
        <w:rPr>
          <w:rFonts w:ascii="IBM Plex Sans" w:hAnsi="IBM Plex Sans" w:cs="Calibri"/>
          <w:b/>
          <w:bCs/>
          <w:sz w:val="36"/>
          <w:szCs w:val="36"/>
        </w:rPr>
        <w:t>3. HOW: Supporting Resident Success (Narrative Response)</w:t>
      </w:r>
    </w:p>
    <w:p w14:paraId="5DA4E6F2" w14:textId="4EACB12B" w:rsidR="00E8172F" w:rsidRPr="006F19B6" w:rsidRDefault="005E7094" w:rsidP="00E8172F">
      <w:pPr>
        <w:spacing w:before="100" w:beforeAutospacing="1" w:after="100" w:afterAutospacing="1"/>
        <w:rPr>
          <w:rFonts w:ascii="IBM Plex Sans" w:hAnsi="IBM Plex Sans" w:cs="Calibri"/>
        </w:rPr>
      </w:pPr>
      <w:r>
        <w:rPr>
          <w:rFonts w:ascii="IBM Plex Sans" w:hAnsi="IBM Plex Sans" w:cs="Calibri"/>
          <w:b/>
          <w:bCs/>
        </w:rPr>
        <w:lastRenderedPageBreak/>
        <w:t xml:space="preserve">a) </w:t>
      </w:r>
      <w:r w:rsidR="00E8172F" w:rsidRPr="006F19B6">
        <w:rPr>
          <w:rFonts w:ascii="IBM Plex Sans" w:hAnsi="IBM Plex Sans" w:cs="Calibri"/>
          <w:b/>
          <w:bCs/>
        </w:rPr>
        <w:t>In 200-300 words</w:t>
      </w:r>
      <w:r w:rsidR="00E8172F" w:rsidRPr="006F19B6">
        <w:rPr>
          <w:rFonts w:ascii="IBM Plex Sans" w:hAnsi="IBM Plex Sans" w:cs="Calibri"/>
        </w:rPr>
        <w:t>, please outline your plan for supporting your residents in this competition. Specifically, address:</w:t>
      </w:r>
    </w:p>
    <w:p w14:paraId="1A3CB6D8" w14:textId="2E6AC46E" w:rsidR="00E8172F" w:rsidRPr="006F19B6" w:rsidRDefault="00E8172F" w:rsidP="00E8172F">
      <w:pPr>
        <w:numPr>
          <w:ilvl w:val="0"/>
          <w:numId w:val="34"/>
        </w:numPr>
        <w:spacing w:before="100" w:beforeAutospacing="1" w:after="100" w:afterAutospacing="1"/>
        <w:rPr>
          <w:rFonts w:ascii="IBM Plex Sans" w:hAnsi="IBM Plex Sans" w:cs="Calibri"/>
        </w:rPr>
      </w:pPr>
      <w:r w:rsidRPr="006F19B6">
        <w:rPr>
          <w:rFonts w:ascii="IBM Plex Sans" w:hAnsi="IBM Plex Sans" w:cs="Calibri"/>
          <w:b/>
          <w:bCs/>
        </w:rPr>
        <w:t>Faculty Mentorship:</w:t>
      </w:r>
      <w:r w:rsidRPr="006F19B6">
        <w:rPr>
          <w:rFonts w:ascii="IBM Plex Sans" w:hAnsi="IBM Plex Sans" w:cs="Calibri"/>
        </w:rPr>
        <w:t xml:space="preserve"> How will you </w:t>
      </w:r>
      <w:r w:rsidR="005E7094">
        <w:rPr>
          <w:rFonts w:ascii="IBM Plex Sans" w:hAnsi="IBM Plex Sans" w:cs="Calibri"/>
        </w:rPr>
        <w:t>support</w:t>
      </w:r>
      <w:r w:rsidRPr="006F19B6">
        <w:rPr>
          <w:rFonts w:ascii="IBM Plex Sans" w:hAnsi="IBM Plex Sans" w:cs="Calibri"/>
        </w:rPr>
        <w:t xml:space="preserve"> and guide residents working on projects in the selected domains (Clinical Research, QI, Education, Simulation, </w:t>
      </w:r>
      <w:r w:rsidR="005E7094">
        <w:rPr>
          <w:rFonts w:ascii="IBM Plex Sans" w:hAnsi="IBM Plex Sans" w:cs="Calibri"/>
        </w:rPr>
        <w:t xml:space="preserve">POCUS </w:t>
      </w:r>
      <w:r w:rsidRPr="006F19B6">
        <w:rPr>
          <w:rFonts w:ascii="IBM Plex Sans" w:hAnsi="IBM Plex Sans" w:cs="Calibri"/>
        </w:rPr>
        <w:t>or Leadership)?</w:t>
      </w:r>
      <w:r w:rsidR="005E7094">
        <w:rPr>
          <w:rFonts w:ascii="IBM Plex Sans" w:hAnsi="IBM Plex Sans" w:cs="Calibri"/>
        </w:rPr>
        <w:t xml:space="preserve"> </w:t>
      </w:r>
    </w:p>
    <w:p w14:paraId="263F49A6" w14:textId="77777777" w:rsidR="00E8172F" w:rsidRPr="006F19B6" w:rsidRDefault="00E8172F" w:rsidP="00E8172F">
      <w:pPr>
        <w:numPr>
          <w:ilvl w:val="0"/>
          <w:numId w:val="34"/>
        </w:numPr>
        <w:spacing w:before="100" w:beforeAutospacing="1" w:after="100" w:afterAutospacing="1"/>
        <w:rPr>
          <w:rFonts w:ascii="IBM Plex Sans" w:hAnsi="IBM Plex Sans" w:cs="Calibri"/>
        </w:rPr>
      </w:pPr>
      <w:r w:rsidRPr="006F19B6">
        <w:rPr>
          <w:rFonts w:ascii="IBM Plex Sans" w:hAnsi="IBM Plex Sans" w:cs="Calibri"/>
          <w:b/>
          <w:bCs/>
        </w:rPr>
        <w:t>Institutional Commitment:</w:t>
      </w:r>
      <w:r w:rsidRPr="006F19B6">
        <w:rPr>
          <w:rFonts w:ascii="IBM Plex Sans" w:hAnsi="IBM Plex Sans" w:cs="Calibri"/>
        </w:rPr>
        <w:t xml:space="preserve"> What non-financial resources (e.g., dedicated time, access to data, protected teaching slots) will your institution provide to ensure the residents successfully complete their projects by August 2026?</w:t>
      </w:r>
    </w:p>
    <w:p w14:paraId="64F91C3A" w14:textId="77777777" w:rsidR="00E8172F" w:rsidRDefault="00E8172F" w:rsidP="00E8172F">
      <w:pPr>
        <w:numPr>
          <w:ilvl w:val="0"/>
          <w:numId w:val="34"/>
        </w:numPr>
        <w:spacing w:before="100" w:beforeAutospacing="1" w:after="100" w:afterAutospacing="1"/>
        <w:rPr>
          <w:rFonts w:ascii="IBM Plex Sans" w:hAnsi="IBM Plex Sans" w:cs="Calibri"/>
        </w:rPr>
      </w:pPr>
      <w:r w:rsidRPr="006F19B6">
        <w:rPr>
          <w:rFonts w:ascii="IBM Plex Sans" w:hAnsi="IBM Plex Sans" w:cs="Calibri"/>
          <w:b/>
          <w:bCs/>
        </w:rPr>
        <w:t>Local Event Planning:</w:t>
      </w:r>
      <w:r w:rsidRPr="006F19B6">
        <w:rPr>
          <w:rFonts w:ascii="IBM Plex Sans" w:hAnsi="IBM Plex Sans" w:cs="Calibri"/>
        </w:rPr>
        <w:t xml:space="preserve"> How will you ensure a high-quality, engaging local presentation event to select the two best projects for the </w:t>
      </w:r>
      <w:proofErr w:type="spellStart"/>
      <w:r w:rsidRPr="006F19B6">
        <w:rPr>
          <w:rFonts w:ascii="IBM Plex Sans" w:hAnsi="IBM Plex Sans" w:cs="Calibri"/>
        </w:rPr>
        <w:t>cHALO</w:t>
      </w:r>
      <w:proofErr w:type="spellEnd"/>
      <w:r w:rsidRPr="006F19B6">
        <w:rPr>
          <w:rFonts w:ascii="IBM Plex Sans" w:hAnsi="IBM Plex Sans" w:cs="Calibri"/>
        </w:rPr>
        <w:t xml:space="preserve"> Conference?</w:t>
      </w:r>
    </w:p>
    <w:p w14:paraId="7DDEF6DA" w14:textId="77777777" w:rsidR="005E7094" w:rsidRDefault="005E7094" w:rsidP="00E8172F">
      <w:pPr>
        <w:spacing w:before="100" w:beforeAutospacing="1" w:after="100" w:afterAutospacing="1"/>
        <w:outlineLvl w:val="2"/>
        <w:rPr>
          <w:rFonts w:ascii="IBM Plex Sans" w:hAnsi="IBM Plex Sans" w:cs="Calibri"/>
          <w:b/>
          <w:bCs/>
          <w:sz w:val="27"/>
          <w:szCs w:val="27"/>
        </w:rPr>
      </w:pPr>
    </w:p>
    <w:p w14:paraId="6E9E04FE" w14:textId="6B8B6B98" w:rsidR="005E7094" w:rsidRDefault="005E7094" w:rsidP="00E8172F">
      <w:pPr>
        <w:spacing w:before="100" w:beforeAutospacing="1" w:after="100" w:afterAutospacing="1"/>
        <w:outlineLvl w:val="2"/>
        <w:rPr>
          <w:rFonts w:ascii="IBM Plex Sans" w:hAnsi="IBM Plex Sans" w:cs="Calibri"/>
          <w:b/>
          <w:bCs/>
          <w:sz w:val="27"/>
          <w:szCs w:val="27"/>
        </w:rPr>
      </w:pPr>
      <w:r w:rsidRPr="005E7094">
        <w:rPr>
          <w:rFonts w:ascii="IBM Plex Sans" w:hAnsi="IBM Plex Sans" w:cs="Calibri"/>
          <w:sz w:val="27"/>
          <w:szCs w:val="27"/>
        </w:rPr>
        <w:t xml:space="preserve">b) If you are a private hospital, please describe which Govt hospital you are partnering with </w:t>
      </w:r>
      <w:proofErr w:type="gramStart"/>
      <w:r w:rsidRPr="005E7094">
        <w:rPr>
          <w:rFonts w:ascii="IBM Plex Sans" w:hAnsi="IBM Plex Sans" w:cs="Calibri"/>
          <w:sz w:val="27"/>
          <w:szCs w:val="27"/>
        </w:rPr>
        <w:t>in order to</w:t>
      </w:r>
      <w:proofErr w:type="gramEnd"/>
      <w:r w:rsidRPr="005E7094">
        <w:rPr>
          <w:rFonts w:ascii="IBM Plex Sans" w:hAnsi="IBM Plex Sans" w:cs="Calibri"/>
          <w:sz w:val="27"/>
          <w:szCs w:val="27"/>
        </w:rPr>
        <w:t xml:space="preserve"> maximise the opportunities f</w:t>
      </w:r>
      <w:r>
        <w:rPr>
          <w:rFonts w:ascii="IBM Plex Sans" w:hAnsi="IBM Plex Sans" w:cs="Calibri"/>
          <w:sz w:val="27"/>
          <w:szCs w:val="27"/>
        </w:rPr>
        <w:t>or</w:t>
      </w:r>
      <w:r w:rsidRPr="005E7094">
        <w:rPr>
          <w:rFonts w:ascii="IBM Plex Sans" w:hAnsi="IBM Plex Sans" w:cs="Calibri"/>
          <w:sz w:val="27"/>
          <w:szCs w:val="27"/>
        </w:rPr>
        <w:t xml:space="preserve"> a potential </w:t>
      </w:r>
      <w:r>
        <w:rPr>
          <w:rFonts w:ascii="IBM Plex Sans" w:hAnsi="IBM Plex Sans" w:cs="Calibri"/>
          <w:sz w:val="27"/>
          <w:szCs w:val="27"/>
        </w:rPr>
        <w:t xml:space="preserve">successful </w:t>
      </w:r>
      <w:r w:rsidRPr="005E7094">
        <w:rPr>
          <w:rFonts w:ascii="IBM Plex Sans" w:hAnsi="IBM Plex Sans" w:cs="Calibri"/>
          <w:sz w:val="27"/>
          <w:szCs w:val="27"/>
        </w:rPr>
        <w:t xml:space="preserve">bid: (max 100 words). </w:t>
      </w:r>
      <w:r w:rsidRPr="005E7094">
        <w:rPr>
          <w:rFonts w:ascii="IBM Plex Sans" w:hAnsi="IBM Plex Sans" w:cs="Calibri"/>
          <w:b/>
          <w:bCs/>
          <w:sz w:val="27"/>
          <w:szCs w:val="27"/>
        </w:rPr>
        <w:t>Ensure you have Executive support please</w:t>
      </w:r>
      <w:r>
        <w:rPr>
          <w:rFonts w:ascii="IBM Plex Sans" w:hAnsi="IBM Plex Sans" w:cs="Calibri"/>
          <w:b/>
          <w:bCs/>
          <w:sz w:val="27"/>
          <w:szCs w:val="27"/>
        </w:rPr>
        <w:t xml:space="preserve"> in both institutions.</w:t>
      </w:r>
    </w:p>
    <w:p w14:paraId="4CF31085" w14:textId="77777777" w:rsidR="005E7094" w:rsidRDefault="005E7094" w:rsidP="00E8172F">
      <w:pPr>
        <w:spacing w:before="100" w:beforeAutospacing="1" w:after="100" w:afterAutospacing="1"/>
        <w:outlineLvl w:val="2"/>
        <w:rPr>
          <w:rFonts w:ascii="IBM Plex Sans" w:hAnsi="IBM Plex Sans" w:cs="Calibri"/>
          <w:b/>
          <w:bCs/>
          <w:sz w:val="27"/>
          <w:szCs w:val="27"/>
        </w:rPr>
      </w:pPr>
    </w:p>
    <w:p w14:paraId="12E561D7" w14:textId="2EFC6B22" w:rsidR="005E7094" w:rsidRDefault="005E7094" w:rsidP="00E8172F">
      <w:pPr>
        <w:spacing w:before="100" w:beforeAutospacing="1" w:after="100" w:afterAutospacing="1"/>
        <w:outlineLvl w:val="2"/>
        <w:rPr>
          <w:rFonts w:ascii="IBM Plex Sans" w:hAnsi="IBM Plex Sans" w:cs="Calibri"/>
          <w:b/>
          <w:bCs/>
          <w:sz w:val="27"/>
          <w:szCs w:val="27"/>
        </w:rPr>
      </w:pPr>
      <w:proofErr w:type="gramStart"/>
      <w:r>
        <w:rPr>
          <w:rFonts w:ascii="IBM Plex Sans" w:hAnsi="IBM Plex Sans" w:cs="Calibri"/>
          <w:b/>
          <w:bCs/>
          <w:sz w:val="27"/>
          <w:szCs w:val="27"/>
        </w:rPr>
        <w:t>NOTE :</w:t>
      </w:r>
      <w:proofErr w:type="gramEnd"/>
      <w:r>
        <w:rPr>
          <w:rFonts w:ascii="IBM Plex Sans" w:hAnsi="IBM Plex Sans" w:cs="Calibri"/>
          <w:b/>
          <w:bCs/>
          <w:sz w:val="27"/>
          <w:szCs w:val="27"/>
        </w:rPr>
        <w:t xml:space="preserve"> We also hope to set up a peer support programme of international </w:t>
      </w:r>
      <w:proofErr w:type="spellStart"/>
      <w:r>
        <w:rPr>
          <w:rFonts w:ascii="IBM Plex Sans" w:hAnsi="IBM Plex Sans" w:cs="Calibri"/>
          <w:b/>
          <w:bCs/>
          <w:sz w:val="27"/>
          <w:szCs w:val="27"/>
        </w:rPr>
        <w:t>cHALO</w:t>
      </w:r>
      <w:proofErr w:type="spellEnd"/>
      <w:r>
        <w:rPr>
          <w:rFonts w:ascii="IBM Plex Sans" w:hAnsi="IBM Plex Sans" w:cs="Calibri"/>
          <w:b/>
          <w:bCs/>
          <w:sz w:val="27"/>
          <w:szCs w:val="27"/>
        </w:rPr>
        <w:t xml:space="preserve"> Emergency Physicians with an interest in EM in low resource settings who will help you and your </w:t>
      </w:r>
      <w:proofErr w:type="gramStart"/>
      <w:r>
        <w:rPr>
          <w:rFonts w:ascii="IBM Plex Sans" w:hAnsi="IBM Plex Sans" w:cs="Calibri"/>
          <w:b/>
          <w:bCs/>
          <w:sz w:val="27"/>
          <w:szCs w:val="27"/>
        </w:rPr>
        <w:t>Faculty</w:t>
      </w:r>
      <w:proofErr w:type="gramEnd"/>
      <w:r>
        <w:rPr>
          <w:rFonts w:ascii="IBM Plex Sans" w:hAnsi="IBM Plex Sans" w:cs="Calibri"/>
          <w:b/>
          <w:bCs/>
          <w:sz w:val="27"/>
          <w:szCs w:val="27"/>
        </w:rPr>
        <w:t xml:space="preserve"> during the programme to help enhance success. Further information will follow.</w:t>
      </w:r>
    </w:p>
    <w:p w14:paraId="3A93B0E0" w14:textId="23D357E0" w:rsidR="00E8172F" w:rsidRPr="006F19B6" w:rsidRDefault="00E8172F" w:rsidP="00E8172F">
      <w:pPr>
        <w:spacing w:before="100" w:beforeAutospacing="1" w:after="100" w:afterAutospacing="1"/>
        <w:outlineLvl w:val="2"/>
        <w:rPr>
          <w:rFonts w:ascii="IBM Plex Sans" w:hAnsi="IBM Plex Sans" w:cs="Calibri"/>
          <w:b/>
          <w:bCs/>
          <w:sz w:val="27"/>
          <w:szCs w:val="27"/>
        </w:rPr>
      </w:pPr>
      <w:r w:rsidRPr="006F19B6">
        <w:rPr>
          <w:rFonts w:ascii="IBM Plex Sans" w:hAnsi="IBM Plex Sans" w:cs="Calibri"/>
          <w:b/>
          <w:bCs/>
          <w:sz w:val="27"/>
          <w:szCs w:val="27"/>
        </w:rPr>
        <w:t>Declaration</w:t>
      </w:r>
    </w:p>
    <w:p w14:paraId="30F958DC" w14:textId="0BE017C4" w:rsidR="005E7094" w:rsidRPr="006F19B6" w:rsidRDefault="00E8172F" w:rsidP="00E8172F">
      <w:pPr>
        <w:spacing w:before="100" w:beforeAutospacing="1" w:after="100" w:afterAutospacing="1"/>
        <w:rPr>
          <w:rFonts w:ascii="IBM Plex Sans" w:hAnsi="IBM Plex Sans" w:cs="Calibri"/>
        </w:rPr>
      </w:pPr>
      <w:r w:rsidRPr="006F19B6">
        <w:rPr>
          <w:rFonts w:ascii="IBM Plex Sans" w:hAnsi="IBM Plex Sans" w:cs="Calibri"/>
        </w:rPr>
        <w:t xml:space="preserve">I confirm that the information provided is accurate and that, if successful, our institution commits to running the resident competition between </w:t>
      </w:r>
      <w:r w:rsidR="005E7094">
        <w:rPr>
          <w:rFonts w:ascii="IBM Plex Sans" w:hAnsi="IBM Plex Sans" w:cs="Calibri"/>
        </w:rPr>
        <w:t>April</w:t>
      </w:r>
      <w:r w:rsidRPr="006F19B6">
        <w:rPr>
          <w:rFonts w:ascii="IBM Plex Sans" w:hAnsi="IBM Plex Sans" w:cs="Calibri"/>
        </w:rPr>
        <w:t xml:space="preserve"> and August 2026 and leveraging the £400 grant to support the competition's execution and prizes.</w:t>
      </w:r>
    </w:p>
    <w:p w14:paraId="3690B4F4" w14:textId="55115B45" w:rsidR="00E8172F" w:rsidRPr="006F19B6" w:rsidRDefault="005E7094" w:rsidP="00E8172F">
      <w:pPr>
        <w:spacing w:before="100" w:beforeAutospacing="1" w:after="100" w:afterAutospacing="1"/>
        <w:rPr>
          <w:rFonts w:ascii="IBM Plex Sans" w:hAnsi="IBM Plex Sans" w:cs="Calibri"/>
        </w:rPr>
      </w:pPr>
      <w:r>
        <w:rPr>
          <w:rFonts w:ascii="IBM Plex Sans" w:hAnsi="IBM Plex Sans" w:cs="Calibri"/>
          <w:b/>
          <w:bCs/>
        </w:rPr>
        <w:t>Name</w:t>
      </w:r>
      <w:r w:rsidR="00E8172F" w:rsidRPr="006F19B6">
        <w:rPr>
          <w:rFonts w:ascii="IBM Plex Sans" w:hAnsi="IBM Plex Sans" w:cs="Calibri"/>
          <w:b/>
          <w:bCs/>
        </w:rPr>
        <w:t xml:space="preserve"> of HOD/Chair of Emergency Medicine:</w:t>
      </w:r>
      <w:r w:rsidR="00E8172F" w:rsidRPr="006F19B6">
        <w:rPr>
          <w:rFonts w:ascii="IBM Plex Sans" w:hAnsi="IBM Plex Sans" w:cs="Calibri"/>
        </w:rPr>
        <w:t xml:space="preserve"> ___________________________</w:t>
      </w:r>
    </w:p>
    <w:p w14:paraId="687ACBDB" w14:textId="77777777" w:rsidR="00E8172F" w:rsidRPr="006F19B6" w:rsidRDefault="00E8172F" w:rsidP="00E8172F">
      <w:pPr>
        <w:spacing w:before="100" w:beforeAutospacing="1" w:after="100" w:afterAutospacing="1"/>
        <w:rPr>
          <w:rFonts w:ascii="IBM Plex Sans" w:hAnsi="IBM Plex Sans" w:cs="Calibri"/>
        </w:rPr>
      </w:pPr>
      <w:r w:rsidRPr="006F19B6">
        <w:rPr>
          <w:rFonts w:ascii="IBM Plex Sans" w:hAnsi="IBM Plex Sans" w:cs="Calibri"/>
          <w:b/>
          <w:bCs/>
        </w:rPr>
        <w:t>Date:</w:t>
      </w:r>
      <w:r w:rsidRPr="006F19B6">
        <w:rPr>
          <w:rFonts w:ascii="IBM Plex Sans" w:hAnsi="IBM Plex Sans" w:cs="Calibri"/>
        </w:rPr>
        <w:t xml:space="preserve"> ___________________________</w:t>
      </w:r>
    </w:p>
    <w:p w14:paraId="49EB7AE2" w14:textId="77777777" w:rsidR="00E8172F" w:rsidRPr="006F19B6" w:rsidRDefault="00E8172F" w:rsidP="00E8172F">
      <w:pPr>
        <w:rPr>
          <w:rFonts w:ascii="IBM Plex Sans" w:hAnsi="IBM Plex Sans" w:cs="Calibri"/>
        </w:rPr>
      </w:pPr>
    </w:p>
    <w:p w14:paraId="69D60046" w14:textId="77777777" w:rsidR="00E8172F" w:rsidRPr="006F19B6" w:rsidRDefault="00E8172F" w:rsidP="00E8172F">
      <w:pPr>
        <w:rPr>
          <w:rFonts w:ascii="IBM Plex Sans" w:hAnsi="IBM Plex Sans" w:cs="Calibri"/>
        </w:rPr>
      </w:pPr>
    </w:p>
    <w:p w14:paraId="51D564E8" w14:textId="77777777" w:rsidR="00E8172F" w:rsidRPr="006F19B6" w:rsidRDefault="00E8172F" w:rsidP="00E8172F">
      <w:pPr>
        <w:rPr>
          <w:rFonts w:ascii="IBM Plex Sans" w:hAnsi="IBM Plex Sans" w:cs="Calibri"/>
        </w:rPr>
      </w:pPr>
    </w:p>
    <w:p w14:paraId="28856571" w14:textId="2BE7AC9E" w:rsidR="005E7094" w:rsidRPr="005E7094" w:rsidRDefault="005E7094" w:rsidP="005E7094">
      <w:pPr>
        <w:spacing w:before="100" w:beforeAutospacing="1" w:after="100" w:afterAutospacing="1"/>
        <w:rPr>
          <w:rFonts w:ascii="IBM Plex Sans" w:hAnsi="IBM Plex Sans" w:cs="Calibri"/>
          <w:b/>
          <w:bCs/>
          <w:color w:val="EE0000"/>
          <w:sz w:val="40"/>
          <w:szCs w:val="40"/>
        </w:rPr>
      </w:pPr>
      <w:r w:rsidRPr="005E7094">
        <w:rPr>
          <w:rFonts w:ascii="IBM Plex Sans" w:hAnsi="IBM Plex Sans" w:cs="Calibri"/>
          <w:b/>
          <w:bCs/>
          <w:color w:val="EE0000"/>
          <w:sz w:val="40"/>
          <w:szCs w:val="40"/>
        </w:rPr>
        <w:t xml:space="preserve">Email </w:t>
      </w:r>
      <w:proofErr w:type="gramStart"/>
      <w:r w:rsidRPr="005E7094">
        <w:rPr>
          <w:rFonts w:ascii="IBM Plex Sans" w:hAnsi="IBM Plex Sans" w:cs="Calibri"/>
          <w:b/>
          <w:bCs/>
          <w:color w:val="EE0000"/>
          <w:sz w:val="40"/>
          <w:szCs w:val="40"/>
        </w:rPr>
        <w:t xml:space="preserve">to </w:t>
      </w:r>
      <w:r w:rsidRPr="005E7094">
        <w:rPr>
          <w:rFonts w:ascii="IBM Plex Sans" w:hAnsi="IBM Plex Sans" w:cs="Calibri"/>
          <w:b/>
          <w:bCs/>
          <w:color w:val="EE0000"/>
          <w:sz w:val="40"/>
          <w:szCs w:val="40"/>
        </w:rPr>
        <w:t>:</w:t>
      </w:r>
      <w:proofErr w:type="gramEnd"/>
      <w:r w:rsidRPr="005E7094">
        <w:rPr>
          <w:rFonts w:ascii="IBM Plex Sans" w:hAnsi="IBM Plex Sans" w:cs="Calibri"/>
          <w:b/>
          <w:bCs/>
          <w:color w:val="EE0000"/>
          <w:sz w:val="40"/>
          <w:szCs w:val="40"/>
        </w:rPr>
        <w:t xml:space="preserve"> globalem@rcem.ac.uk </w:t>
      </w:r>
      <w:r>
        <w:rPr>
          <w:rFonts w:ascii="IBM Plex Sans" w:hAnsi="IBM Plex Sans" w:cs="Calibri"/>
          <w:b/>
          <w:bCs/>
          <w:color w:val="EE0000"/>
          <w:sz w:val="40"/>
          <w:szCs w:val="40"/>
        </w:rPr>
        <w:t>by the deadline of 27</w:t>
      </w:r>
      <w:r w:rsidRPr="005E7094">
        <w:rPr>
          <w:rFonts w:ascii="IBM Plex Sans" w:hAnsi="IBM Plex Sans" w:cs="Calibri"/>
          <w:b/>
          <w:bCs/>
          <w:color w:val="EE0000"/>
          <w:sz w:val="40"/>
          <w:szCs w:val="40"/>
          <w:vertAlign w:val="superscript"/>
        </w:rPr>
        <w:t>th</w:t>
      </w:r>
      <w:r>
        <w:rPr>
          <w:rFonts w:ascii="IBM Plex Sans" w:hAnsi="IBM Plex Sans" w:cs="Calibri"/>
          <w:b/>
          <w:bCs/>
          <w:color w:val="EE0000"/>
          <w:sz w:val="40"/>
          <w:szCs w:val="40"/>
        </w:rPr>
        <w:t xml:space="preserve"> Feb 2026.</w:t>
      </w:r>
    </w:p>
    <w:p w14:paraId="19459553" w14:textId="2BC2BE9B" w:rsidR="004C6FF8" w:rsidRPr="006F19B6" w:rsidRDefault="004C6FF8" w:rsidP="00E8172F">
      <w:pPr>
        <w:rPr>
          <w:rFonts w:ascii="IBM Plex Sans" w:hAnsi="IBM Plex Sans"/>
        </w:rPr>
      </w:pPr>
    </w:p>
    <w:sectPr w:rsidR="004C6FF8" w:rsidRPr="006F19B6" w:rsidSect="002A3D8B">
      <w:footerReference w:type="default" r:id="rId10"/>
      <w:headerReference w:type="first" r:id="rId11"/>
      <w:footerReference w:type="first" r:id="rId12"/>
      <w:pgSz w:w="11906" w:h="16838"/>
      <w:pgMar w:top="993" w:right="992" w:bottom="1701" w:left="992"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BB6347" w14:textId="77777777" w:rsidR="00477FA9" w:rsidRDefault="00477FA9" w:rsidP="00AC202E">
      <w:r>
        <w:separator/>
      </w:r>
    </w:p>
  </w:endnote>
  <w:endnote w:type="continuationSeparator" w:id="0">
    <w:p w14:paraId="42FB2FFF" w14:textId="77777777" w:rsidR="00477FA9" w:rsidRDefault="00477FA9" w:rsidP="00AC202E">
      <w:r>
        <w:continuationSeparator/>
      </w:r>
    </w:p>
  </w:endnote>
  <w:endnote w:type="continuationNotice" w:id="1">
    <w:p w14:paraId="297B6211" w14:textId="77777777" w:rsidR="00477FA9" w:rsidRDefault="00477F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abinet Grotesk Medium">
    <w:panose1 w:val="020B0604020202020204"/>
    <w:charset w:val="00"/>
    <w:family w:val="modern"/>
    <w:notTrueType/>
    <w:pitch w:val="variable"/>
    <w:sig w:usb0="80000047" w:usb1="10000000" w:usb2="00000000" w:usb3="00000000" w:csb0="00000093" w:csb1="00000000"/>
  </w:font>
  <w:font w:name="IBM Plex Sans Medium">
    <w:panose1 w:val="020B0603050203000203"/>
    <w:charset w:val="00"/>
    <w:family w:val="swiss"/>
    <w:pitch w:val="variable"/>
    <w:sig w:usb0="A00002EF" w:usb1="5000207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IBM Plex Sans">
    <w:panose1 w:val="020B0503050203000203"/>
    <w:charset w:val="00"/>
    <w:family w:val="swiss"/>
    <w:pitch w:val="variable"/>
    <w:sig w:usb0="A00002EF" w:usb1="5000207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A205C" w14:textId="57C14E06" w:rsidR="005A32CA" w:rsidRDefault="00C83E36">
    <w:pPr>
      <w:pStyle w:val="Footer"/>
    </w:pPr>
    <w:r>
      <w:rPr>
        <w:noProof/>
      </w:rPr>
      <w:drawing>
        <wp:anchor distT="0" distB="0" distL="114300" distR="114300" simplePos="0" relativeHeight="251658242" behindDoc="1" locked="0" layoutInCell="1" allowOverlap="1" wp14:anchorId="01BBD3D6" wp14:editId="41C4F787">
          <wp:simplePos x="0" y="0"/>
          <wp:positionH relativeFrom="page">
            <wp:posOffset>0</wp:posOffset>
          </wp:positionH>
          <wp:positionV relativeFrom="page">
            <wp:posOffset>7602876</wp:posOffset>
          </wp:positionV>
          <wp:extent cx="7559675" cy="3092264"/>
          <wp:effectExtent l="0" t="0" r="0" b="0"/>
          <wp:wrapNone/>
          <wp:docPr id="98" name="Picture 9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ckground pattern&#10;&#10;Description automatically generated"/>
                  <pic:cNvPicPr/>
                </pic:nvPicPr>
                <pic:blipFill rotWithShape="1">
                  <a:blip r:embed="rId1">
                    <a:extLst>
                      <a:ext uri="{28A0092B-C50C-407E-A947-70E740481C1C}">
                        <a14:useLocalDpi xmlns:a14="http://schemas.microsoft.com/office/drawing/2010/main" val="0"/>
                      </a:ext>
                    </a:extLst>
                  </a:blip>
                  <a:srcRect t="71087"/>
                  <a:stretch/>
                </pic:blipFill>
                <pic:spPr bwMode="auto">
                  <a:xfrm>
                    <a:off x="0" y="0"/>
                    <a:ext cx="7560000" cy="30923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0B3B8" w14:textId="10943189" w:rsidR="0089731D" w:rsidRDefault="00C83E36" w:rsidP="00770359">
    <w:pPr>
      <w:pStyle w:val="Footer"/>
      <w:tabs>
        <w:tab w:val="clear" w:pos="4680"/>
        <w:tab w:val="clear" w:pos="9360"/>
        <w:tab w:val="left" w:pos="6799"/>
      </w:tabs>
    </w:pPr>
    <w:r>
      <w:rPr>
        <w:noProof/>
      </w:rPr>
      <w:drawing>
        <wp:anchor distT="0" distB="0" distL="114300" distR="114300" simplePos="0" relativeHeight="251658241" behindDoc="1" locked="0" layoutInCell="1" allowOverlap="1" wp14:anchorId="6A3D21E8" wp14:editId="58426AD3">
          <wp:simplePos x="0" y="0"/>
          <wp:positionH relativeFrom="page">
            <wp:align>right</wp:align>
          </wp:positionH>
          <wp:positionV relativeFrom="page">
            <wp:align>bottom</wp:align>
          </wp:positionV>
          <wp:extent cx="7559675" cy="3092264"/>
          <wp:effectExtent l="0" t="0" r="3175" b="0"/>
          <wp:wrapNone/>
          <wp:docPr id="100" name="Picture 100"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ackground pattern&#10;&#10;Description automatically generated"/>
                  <pic:cNvPicPr/>
                </pic:nvPicPr>
                <pic:blipFill rotWithShape="1">
                  <a:blip r:embed="rId1">
                    <a:extLst>
                      <a:ext uri="{28A0092B-C50C-407E-A947-70E740481C1C}">
                        <a14:useLocalDpi xmlns:a14="http://schemas.microsoft.com/office/drawing/2010/main" val="0"/>
                      </a:ext>
                    </a:extLst>
                  </a:blip>
                  <a:srcRect t="71087"/>
                  <a:stretch/>
                </pic:blipFill>
                <pic:spPr bwMode="auto">
                  <a:xfrm>
                    <a:off x="0" y="0"/>
                    <a:ext cx="7559675" cy="30922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0359">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F23CC3" w14:textId="77777777" w:rsidR="00477FA9" w:rsidRDefault="00477FA9" w:rsidP="00AC202E">
      <w:r>
        <w:separator/>
      </w:r>
    </w:p>
  </w:footnote>
  <w:footnote w:type="continuationSeparator" w:id="0">
    <w:p w14:paraId="2C0DE30D" w14:textId="77777777" w:rsidR="00477FA9" w:rsidRDefault="00477FA9" w:rsidP="00AC202E">
      <w:r>
        <w:continuationSeparator/>
      </w:r>
    </w:p>
  </w:footnote>
  <w:footnote w:type="continuationNotice" w:id="1">
    <w:p w14:paraId="55B90373" w14:textId="77777777" w:rsidR="00477FA9" w:rsidRDefault="00477F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6E829" w14:textId="12BA70C0" w:rsidR="0089731D" w:rsidRDefault="00C83E36" w:rsidP="004E2D66">
    <w:pPr>
      <w:pStyle w:val="Header"/>
      <w:tabs>
        <w:tab w:val="clear" w:pos="4680"/>
        <w:tab w:val="clear" w:pos="9360"/>
        <w:tab w:val="left" w:pos="2205"/>
      </w:tabs>
    </w:pPr>
    <w:r>
      <w:rPr>
        <w:noProof/>
      </w:rPr>
      <w:drawing>
        <wp:anchor distT="0" distB="0" distL="114300" distR="114300" simplePos="0" relativeHeight="251658240" behindDoc="1" locked="0" layoutInCell="1" allowOverlap="1" wp14:anchorId="621CCC20" wp14:editId="4DBA1C91">
          <wp:simplePos x="0" y="0"/>
          <wp:positionH relativeFrom="page">
            <wp:posOffset>0</wp:posOffset>
          </wp:positionH>
          <wp:positionV relativeFrom="page">
            <wp:posOffset>42333</wp:posOffset>
          </wp:positionV>
          <wp:extent cx="7560000" cy="1962448"/>
          <wp:effectExtent l="0" t="0" r="3175" b="0"/>
          <wp:wrapThrough wrapText="bothSides">
            <wp:wrapPolygon edited="0">
              <wp:start x="0" y="0"/>
              <wp:lineTo x="0" y="21390"/>
              <wp:lineTo x="21555" y="21390"/>
              <wp:lineTo x="21555" y="0"/>
              <wp:lineTo x="0" y="0"/>
            </wp:wrapPolygon>
          </wp:wrapThrough>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rcRect t="18" b="18"/>
                  <a:stretch>
                    <a:fillRect/>
                  </a:stretch>
                </pic:blipFill>
                <pic:spPr bwMode="auto">
                  <a:xfrm>
                    <a:off x="0" y="0"/>
                    <a:ext cx="7560000" cy="19624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2D6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20D89"/>
    <w:multiLevelType w:val="hybridMultilevel"/>
    <w:tmpl w:val="E7A8D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453AC9"/>
    <w:multiLevelType w:val="multilevel"/>
    <w:tmpl w:val="D012B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C4EDFC"/>
    <w:multiLevelType w:val="hybridMultilevel"/>
    <w:tmpl w:val="99E0B7B0"/>
    <w:lvl w:ilvl="0" w:tplc="7C2403DE">
      <w:start w:val="1"/>
      <w:numFmt w:val="bullet"/>
      <w:lvlText w:val="-"/>
      <w:lvlJc w:val="left"/>
      <w:pPr>
        <w:ind w:left="720" w:hanging="360"/>
      </w:pPr>
      <w:rPr>
        <w:rFonts w:ascii="Aptos" w:hAnsi="Aptos" w:hint="default"/>
      </w:rPr>
    </w:lvl>
    <w:lvl w:ilvl="1" w:tplc="B6CC4B8C">
      <w:start w:val="1"/>
      <w:numFmt w:val="bullet"/>
      <w:lvlText w:val="o"/>
      <w:lvlJc w:val="left"/>
      <w:pPr>
        <w:ind w:left="1440" w:hanging="360"/>
      </w:pPr>
      <w:rPr>
        <w:rFonts w:ascii="Courier New" w:hAnsi="Courier New" w:hint="default"/>
      </w:rPr>
    </w:lvl>
    <w:lvl w:ilvl="2" w:tplc="BF9EBB86">
      <w:start w:val="1"/>
      <w:numFmt w:val="bullet"/>
      <w:lvlText w:val=""/>
      <w:lvlJc w:val="left"/>
      <w:pPr>
        <w:ind w:left="2160" w:hanging="360"/>
      </w:pPr>
      <w:rPr>
        <w:rFonts w:ascii="Wingdings" w:hAnsi="Wingdings" w:hint="default"/>
      </w:rPr>
    </w:lvl>
    <w:lvl w:ilvl="3" w:tplc="AB7AD6AC">
      <w:start w:val="1"/>
      <w:numFmt w:val="bullet"/>
      <w:lvlText w:val=""/>
      <w:lvlJc w:val="left"/>
      <w:pPr>
        <w:ind w:left="2880" w:hanging="360"/>
      </w:pPr>
      <w:rPr>
        <w:rFonts w:ascii="Symbol" w:hAnsi="Symbol" w:hint="default"/>
      </w:rPr>
    </w:lvl>
    <w:lvl w:ilvl="4" w:tplc="27262266">
      <w:start w:val="1"/>
      <w:numFmt w:val="bullet"/>
      <w:lvlText w:val="o"/>
      <w:lvlJc w:val="left"/>
      <w:pPr>
        <w:ind w:left="3600" w:hanging="360"/>
      </w:pPr>
      <w:rPr>
        <w:rFonts w:ascii="Courier New" w:hAnsi="Courier New" w:hint="default"/>
      </w:rPr>
    </w:lvl>
    <w:lvl w:ilvl="5" w:tplc="2C4A89BA">
      <w:start w:val="1"/>
      <w:numFmt w:val="bullet"/>
      <w:lvlText w:val=""/>
      <w:lvlJc w:val="left"/>
      <w:pPr>
        <w:ind w:left="4320" w:hanging="360"/>
      </w:pPr>
      <w:rPr>
        <w:rFonts w:ascii="Wingdings" w:hAnsi="Wingdings" w:hint="default"/>
      </w:rPr>
    </w:lvl>
    <w:lvl w:ilvl="6" w:tplc="37E6DDC6">
      <w:start w:val="1"/>
      <w:numFmt w:val="bullet"/>
      <w:lvlText w:val=""/>
      <w:lvlJc w:val="left"/>
      <w:pPr>
        <w:ind w:left="5040" w:hanging="360"/>
      </w:pPr>
      <w:rPr>
        <w:rFonts w:ascii="Symbol" w:hAnsi="Symbol" w:hint="default"/>
      </w:rPr>
    </w:lvl>
    <w:lvl w:ilvl="7" w:tplc="8A38F08E">
      <w:start w:val="1"/>
      <w:numFmt w:val="bullet"/>
      <w:lvlText w:val="o"/>
      <w:lvlJc w:val="left"/>
      <w:pPr>
        <w:ind w:left="5760" w:hanging="360"/>
      </w:pPr>
      <w:rPr>
        <w:rFonts w:ascii="Courier New" w:hAnsi="Courier New" w:hint="default"/>
      </w:rPr>
    </w:lvl>
    <w:lvl w:ilvl="8" w:tplc="36E6A2E8">
      <w:start w:val="1"/>
      <w:numFmt w:val="bullet"/>
      <w:lvlText w:val=""/>
      <w:lvlJc w:val="left"/>
      <w:pPr>
        <w:ind w:left="6480" w:hanging="360"/>
      </w:pPr>
      <w:rPr>
        <w:rFonts w:ascii="Wingdings" w:hAnsi="Wingdings" w:hint="default"/>
      </w:rPr>
    </w:lvl>
  </w:abstractNum>
  <w:abstractNum w:abstractNumId="3" w15:restartNumberingAfterBreak="0">
    <w:nsid w:val="0DA069B6"/>
    <w:multiLevelType w:val="multilevel"/>
    <w:tmpl w:val="5CB88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F256DB"/>
    <w:multiLevelType w:val="hybridMultilevel"/>
    <w:tmpl w:val="B21C6450"/>
    <w:lvl w:ilvl="0" w:tplc="07E2AB90">
      <w:start w:val="1"/>
      <w:numFmt w:val="decimal"/>
      <w:lvlText w:val="%1."/>
      <w:lvlJc w:val="left"/>
      <w:pPr>
        <w:ind w:left="720" w:hanging="360"/>
      </w:pPr>
      <w:rPr>
        <w:rFonts w:ascii="Cabinet Grotesk Medium" w:hAnsi="Cabinet Grotesk Medium" w:hint="default"/>
        <w:b w:val="0"/>
        <w:i w:val="0"/>
        <w:color w:val="572C5F"/>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E121B0"/>
    <w:multiLevelType w:val="hybridMultilevel"/>
    <w:tmpl w:val="4D7C0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5B02CB"/>
    <w:multiLevelType w:val="multilevel"/>
    <w:tmpl w:val="A7980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9D26B3"/>
    <w:multiLevelType w:val="multilevel"/>
    <w:tmpl w:val="9698D6A2"/>
    <w:lvl w:ilvl="0">
      <w:start w:val="1"/>
      <w:numFmt w:val="decimal"/>
      <w:lvlText w:val="%1."/>
      <w:lvlJc w:val="left"/>
      <w:pPr>
        <w:tabs>
          <w:tab w:val="num" w:pos="3600"/>
        </w:tabs>
        <w:ind w:left="3600" w:hanging="360"/>
      </w:pPr>
    </w:lvl>
    <w:lvl w:ilvl="1" w:tentative="1">
      <w:start w:val="1"/>
      <w:numFmt w:val="decimal"/>
      <w:lvlText w:val="%2."/>
      <w:lvlJc w:val="left"/>
      <w:pPr>
        <w:tabs>
          <w:tab w:val="num" w:pos="4320"/>
        </w:tabs>
        <w:ind w:left="4320" w:hanging="360"/>
      </w:pPr>
    </w:lvl>
    <w:lvl w:ilvl="2" w:tentative="1">
      <w:start w:val="1"/>
      <w:numFmt w:val="decimal"/>
      <w:lvlText w:val="%3."/>
      <w:lvlJc w:val="left"/>
      <w:pPr>
        <w:tabs>
          <w:tab w:val="num" w:pos="5040"/>
        </w:tabs>
        <w:ind w:left="5040" w:hanging="360"/>
      </w:pPr>
    </w:lvl>
    <w:lvl w:ilvl="3" w:tentative="1">
      <w:start w:val="1"/>
      <w:numFmt w:val="decimal"/>
      <w:lvlText w:val="%4."/>
      <w:lvlJc w:val="left"/>
      <w:pPr>
        <w:tabs>
          <w:tab w:val="num" w:pos="5760"/>
        </w:tabs>
        <w:ind w:left="5760" w:hanging="360"/>
      </w:pPr>
    </w:lvl>
    <w:lvl w:ilvl="4" w:tentative="1">
      <w:start w:val="1"/>
      <w:numFmt w:val="decimal"/>
      <w:lvlText w:val="%5."/>
      <w:lvlJc w:val="left"/>
      <w:pPr>
        <w:tabs>
          <w:tab w:val="num" w:pos="6480"/>
        </w:tabs>
        <w:ind w:left="6480" w:hanging="360"/>
      </w:pPr>
    </w:lvl>
    <w:lvl w:ilvl="5" w:tentative="1">
      <w:start w:val="1"/>
      <w:numFmt w:val="decimal"/>
      <w:lvlText w:val="%6."/>
      <w:lvlJc w:val="left"/>
      <w:pPr>
        <w:tabs>
          <w:tab w:val="num" w:pos="7200"/>
        </w:tabs>
        <w:ind w:left="7200" w:hanging="360"/>
      </w:pPr>
    </w:lvl>
    <w:lvl w:ilvl="6" w:tentative="1">
      <w:start w:val="1"/>
      <w:numFmt w:val="decimal"/>
      <w:lvlText w:val="%7."/>
      <w:lvlJc w:val="left"/>
      <w:pPr>
        <w:tabs>
          <w:tab w:val="num" w:pos="7920"/>
        </w:tabs>
        <w:ind w:left="7920" w:hanging="360"/>
      </w:pPr>
    </w:lvl>
    <w:lvl w:ilvl="7" w:tentative="1">
      <w:start w:val="1"/>
      <w:numFmt w:val="decimal"/>
      <w:lvlText w:val="%8."/>
      <w:lvlJc w:val="left"/>
      <w:pPr>
        <w:tabs>
          <w:tab w:val="num" w:pos="8640"/>
        </w:tabs>
        <w:ind w:left="8640" w:hanging="360"/>
      </w:pPr>
    </w:lvl>
    <w:lvl w:ilvl="8" w:tentative="1">
      <w:start w:val="1"/>
      <w:numFmt w:val="decimal"/>
      <w:lvlText w:val="%9."/>
      <w:lvlJc w:val="left"/>
      <w:pPr>
        <w:tabs>
          <w:tab w:val="num" w:pos="9360"/>
        </w:tabs>
        <w:ind w:left="9360" w:hanging="360"/>
      </w:pPr>
    </w:lvl>
  </w:abstractNum>
  <w:abstractNum w:abstractNumId="8" w15:restartNumberingAfterBreak="0">
    <w:nsid w:val="2E68034E"/>
    <w:multiLevelType w:val="hybridMultilevel"/>
    <w:tmpl w:val="ED6C1184"/>
    <w:lvl w:ilvl="0" w:tplc="07E2AB90">
      <w:start w:val="1"/>
      <w:numFmt w:val="decimal"/>
      <w:lvlText w:val="%1."/>
      <w:lvlJc w:val="left"/>
      <w:pPr>
        <w:ind w:left="720" w:hanging="360"/>
      </w:pPr>
      <w:rPr>
        <w:rFonts w:ascii="Cabinet Grotesk Medium" w:hAnsi="Cabinet Grotesk Medium" w:hint="default"/>
        <w:b w:val="0"/>
        <w:i w:val="0"/>
        <w:color w:val="572C5F"/>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2E642C"/>
    <w:multiLevelType w:val="multilevel"/>
    <w:tmpl w:val="54E8A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A186926"/>
    <w:multiLevelType w:val="multilevel"/>
    <w:tmpl w:val="A4468454"/>
    <w:lvl w:ilvl="0">
      <w:start w:val="1"/>
      <w:numFmt w:val="decimal"/>
      <w:lvlText w:val="%1."/>
      <w:lvlJc w:val="left"/>
      <w:pPr>
        <w:ind w:left="323" w:firstLine="37"/>
      </w:pPr>
      <w:rPr>
        <w:rFonts w:ascii="IBM Plex Sans Medium" w:hAnsi="IBM Plex Sans Medium" w:hint="default"/>
        <w:b w:val="0"/>
        <w:i w:val="0"/>
        <w:color w:val="4A1853"/>
        <w:sz w:val="22"/>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1" w15:restartNumberingAfterBreak="0">
    <w:nsid w:val="4105170E"/>
    <w:multiLevelType w:val="hybridMultilevel"/>
    <w:tmpl w:val="4030EAEA"/>
    <w:lvl w:ilvl="0" w:tplc="B5FAAEEE">
      <w:start w:val="1"/>
      <w:numFmt w:val="bullet"/>
      <w:lvlText w:val=""/>
      <w:lvlJc w:val="left"/>
      <w:pPr>
        <w:ind w:left="720" w:hanging="360"/>
      </w:pPr>
      <w:rPr>
        <w:rFonts w:ascii="Symbol" w:hAnsi="Symbol" w:hint="default"/>
        <w:color w:val="4A185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8C867BD"/>
    <w:multiLevelType w:val="hybridMultilevel"/>
    <w:tmpl w:val="99A03C0A"/>
    <w:lvl w:ilvl="0" w:tplc="07E2AB90">
      <w:start w:val="1"/>
      <w:numFmt w:val="decimal"/>
      <w:lvlText w:val="%1."/>
      <w:lvlJc w:val="left"/>
      <w:pPr>
        <w:ind w:left="720" w:hanging="360"/>
      </w:pPr>
      <w:rPr>
        <w:rFonts w:ascii="Cabinet Grotesk Medium" w:hAnsi="Cabinet Grotesk Medium" w:hint="default"/>
        <w:b w:val="0"/>
        <w:i w:val="0"/>
        <w:color w:val="572C5F"/>
        <w:sz w:val="22"/>
      </w:rPr>
    </w:lvl>
    <w:lvl w:ilvl="1" w:tplc="FC1A120C">
      <w:start w:val="1"/>
      <w:numFmt w:val="lowerLetter"/>
      <w:lvlText w:val="%2."/>
      <w:lvlJc w:val="left"/>
      <w:pPr>
        <w:ind w:left="1440" w:hanging="360"/>
      </w:pPr>
      <w:rPr>
        <w:rFonts w:ascii="Cabinet Grotesk Medium" w:hAnsi="Cabinet Grotesk Medium" w:hint="default"/>
        <w:color w:val="572C5F"/>
        <w:sz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F7F7828"/>
    <w:multiLevelType w:val="hybridMultilevel"/>
    <w:tmpl w:val="D714B042"/>
    <w:lvl w:ilvl="0" w:tplc="F6526ED6">
      <w:start w:val="1"/>
      <w:numFmt w:val="decimal"/>
      <w:lvlText w:val="%1."/>
      <w:lvlJc w:val="left"/>
      <w:pPr>
        <w:ind w:left="720" w:hanging="360"/>
      </w:pPr>
      <w:rPr>
        <w:rFonts w:ascii="IBM Plex Sans Medium" w:hAnsi="IBM Plex Sans Medium" w:hint="default"/>
        <w:b w:val="0"/>
        <w:i w:val="0"/>
        <w:color w:val="4A185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8976E34"/>
    <w:multiLevelType w:val="hybridMultilevel"/>
    <w:tmpl w:val="1C5A1A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C3E74FA"/>
    <w:multiLevelType w:val="multilevel"/>
    <w:tmpl w:val="F9189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E95180"/>
    <w:multiLevelType w:val="multilevel"/>
    <w:tmpl w:val="C4822F4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8DB7841"/>
    <w:multiLevelType w:val="multilevel"/>
    <w:tmpl w:val="55A89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19548F"/>
    <w:multiLevelType w:val="hybridMultilevel"/>
    <w:tmpl w:val="6170780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8E2A95"/>
    <w:multiLevelType w:val="hybridMultilevel"/>
    <w:tmpl w:val="8B8E2AD0"/>
    <w:lvl w:ilvl="0" w:tplc="E47E729E">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B1645D"/>
    <w:multiLevelType w:val="hybridMultilevel"/>
    <w:tmpl w:val="A6D85EF6"/>
    <w:lvl w:ilvl="0" w:tplc="8432F910">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8722E8"/>
    <w:multiLevelType w:val="hybridMultilevel"/>
    <w:tmpl w:val="8D3CE3E2"/>
    <w:lvl w:ilvl="0" w:tplc="F6526ED6">
      <w:start w:val="1"/>
      <w:numFmt w:val="decimal"/>
      <w:lvlText w:val="%1."/>
      <w:lvlJc w:val="left"/>
      <w:pPr>
        <w:ind w:left="720" w:hanging="360"/>
      </w:pPr>
      <w:rPr>
        <w:rFonts w:ascii="IBM Plex Sans Medium" w:hAnsi="IBM Plex Sans Medium" w:hint="default"/>
        <w:b w:val="0"/>
        <w:i w:val="0"/>
        <w:color w:val="4A185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83232170">
    <w:abstractNumId w:val="7"/>
  </w:num>
  <w:num w:numId="2" w16cid:durableId="996300912">
    <w:abstractNumId w:val="16"/>
    <w:lvlOverride w:ilvl="0">
      <w:lvl w:ilvl="0">
        <w:numFmt w:val="decimal"/>
        <w:lvlText w:val="%1."/>
        <w:lvlJc w:val="left"/>
      </w:lvl>
    </w:lvlOverride>
  </w:num>
  <w:num w:numId="3" w16cid:durableId="548151842">
    <w:abstractNumId w:val="16"/>
    <w:lvlOverride w:ilvl="0">
      <w:lvl w:ilvl="0">
        <w:numFmt w:val="decimal"/>
        <w:lvlText w:val="%1."/>
        <w:lvlJc w:val="left"/>
      </w:lvl>
    </w:lvlOverride>
  </w:num>
  <w:num w:numId="4" w16cid:durableId="522941700">
    <w:abstractNumId w:val="16"/>
    <w:lvlOverride w:ilvl="0">
      <w:lvl w:ilvl="0">
        <w:numFmt w:val="decimal"/>
        <w:lvlText w:val="%1."/>
        <w:lvlJc w:val="left"/>
      </w:lvl>
    </w:lvlOverride>
  </w:num>
  <w:num w:numId="5" w16cid:durableId="959140782">
    <w:abstractNumId w:val="16"/>
    <w:lvlOverride w:ilvl="0">
      <w:lvl w:ilvl="0">
        <w:numFmt w:val="decimal"/>
        <w:lvlText w:val="%1."/>
        <w:lvlJc w:val="left"/>
      </w:lvl>
    </w:lvlOverride>
  </w:num>
  <w:num w:numId="6" w16cid:durableId="714894519">
    <w:abstractNumId w:val="16"/>
    <w:lvlOverride w:ilvl="0">
      <w:lvl w:ilvl="0">
        <w:numFmt w:val="decimal"/>
        <w:lvlText w:val="%1."/>
        <w:lvlJc w:val="left"/>
      </w:lvl>
    </w:lvlOverride>
  </w:num>
  <w:num w:numId="7" w16cid:durableId="1506746549">
    <w:abstractNumId w:val="16"/>
    <w:lvlOverride w:ilvl="0">
      <w:lvl w:ilvl="0">
        <w:numFmt w:val="decimal"/>
        <w:lvlText w:val="%1."/>
        <w:lvlJc w:val="left"/>
      </w:lvl>
    </w:lvlOverride>
  </w:num>
  <w:num w:numId="8" w16cid:durableId="283467172">
    <w:abstractNumId w:val="16"/>
    <w:lvlOverride w:ilvl="0">
      <w:lvl w:ilvl="0">
        <w:numFmt w:val="decimal"/>
        <w:lvlText w:val="%1."/>
        <w:lvlJc w:val="left"/>
      </w:lvl>
    </w:lvlOverride>
  </w:num>
  <w:num w:numId="9" w16cid:durableId="588276833">
    <w:abstractNumId w:val="16"/>
    <w:lvlOverride w:ilvl="0">
      <w:lvl w:ilvl="0">
        <w:numFmt w:val="decimal"/>
        <w:lvlText w:val="%1."/>
        <w:lvlJc w:val="left"/>
      </w:lvl>
    </w:lvlOverride>
  </w:num>
  <w:num w:numId="10" w16cid:durableId="1615819363">
    <w:abstractNumId w:val="16"/>
    <w:lvlOverride w:ilvl="0">
      <w:lvl w:ilvl="0">
        <w:numFmt w:val="decimal"/>
        <w:lvlText w:val="%1."/>
        <w:lvlJc w:val="left"/>
      </w:lvl>
    </w:lvlOverride>
  </w:num>
  <w:num w:numId="11" w16cid:durableId="103892764">
    <w:abstractNumId w:val="16"/>
    <w:lvlOverride w:ilvl="0">
      <w:lvl w:ilvl="0">
        <w:numFmt w:val="decimal"/>
        <w:lvlText w:val="%1."/>
        <w:lvlJc w:val="left"/>
      </w:lvl>
    </w:lvlOverride>
  </w:num>
  <w:num w:numId="12" w16cid:durableId="1187257969">
    <w:abstractNumId w:val="16"/>
    <w:lvlOverride w:ilvl="0">
      <w:lvl w:ilvl="0">
        <w:numFmt w:val="decimal"/>
        <w:lvlText w:val="%1."/>
        <w:lvlJc w:val="left"/>
      </w:lvl>
    </w:lvlOverride>
  </w:num>
  <w:num w:numId="13" w16cid:durableId="865027177">
    <w:abstractNumId w:val="16"/>
    <w:lvlOverride w:ilvl="0">
      <w:lvl w:ilvl="0">
        <w:numFmt w:val="decimal"/>
        <w:lvlText w:val="%1."/>
        <w:lvlJc w:val="left"/>
      </w:lvl>
    </w:lvlOverride>
  </w:num>
  <w:num w:numId="14" w16cid:durableId="1359812244">
    <w:abstractNumId w:val="16"/>
    <w:lvlOverride w:ilvl="0">
      <w:lvl w:ilvl="0">
        <w:numFmt w:val="decimal"/>
        <w:lvlText w:val="%1."/>
        <w:lvlJc w:val="left"/>
      </w:lvl>
    </w:lvlOverride>
  </w:num>
  <w:num w:numId="15" w16cid:durableId="224991515">
    <w:abstractNumId w:val="8"/>
  </w:num>
  <w:num w:numId="16" w16cid:durableId="1209873648">
    <w:abstractNumId w:val="4"/>
  </w:num>
  <w:num w:numId="17" w16cid:durableId="1203439286">
    <w:abstractNumId w:val="12"/>
  </w:num>
  <w:num w:numId="18" w16cid:durableId="424620778">
    <w:abstractNumId w:val="10"/>
  </w:num>
  <w:num w:numId="19" w16cid:durableId="1539971541">
    <w:abstractNumId w:val="13"/>
  </w:num>
  <w:num w:numId="20" w16cid:durableId="368334398">
    <w:abstractNumId w:val="21"/>
  </w:num>
  <w:num w:numId="21" w16cid:durableId="758252636">
    <w:abstractNumId w:val="5"/>
  </w:num>
  <w:num w:numId="22" w16cid:durableId="800615906">
    <w:abstractNumId w:val="11"/>
  </w:num>
  <w:num w:numId="23" w16cid:durableId="730276426">
    <w:abstractNumId w:val="0"/>
  </w:num>
  <w:num w:numId="24" w16cid:durableId="333730739">
    <w:abstractNumId w:val="14"/>
  </w:num>
  <w:num w:numId="25" w16cid:durableId="1396463931">
    <w:abstractNumId w:val="6"/>
  </w:num>
  <w:num w:numId="26" w16cid:durableId="1896044309">
    <w:abstractNumId w:val="17"/>
  </w:num>
  <w:num w:numId="27" w16cid:durableId="911505738">
    <w:abstractNumId w:val="3"/>
  </w:num>
  <w:num w:numId="28" w16cid:durableId="304355862">
    <w:abstractNumId w:val="18"/>
  </w:num>
  <w:num w:numId="29" w16cid:durableId="330567190">
    <w:abstractNumId w:val="2"/>
  </w:num>
  <w:num w:numId="30" w16cid:durableId="1996107371">
    <w:abstractNumId w:val="19"/>
  </w:num>
  <w:num w:numId="31" w16cid:durableId="932468679">
    <w:abstractNumId w:val="20"/>
  </w:num>
  <w:num w:numId="32" w16cid:durableId="169561255">
    <w:abstractNumId w:val="1"/>
  </w:num>
  <w:num w:numId="33" w16cid:durableId="676688949">
    <w:abstractNumId w:val="15"/>
  </w:num>
  <w:num w:numId="34" w16cid:durableId="17470736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K1sDAyNzQ3MjQ0tzRV0lEKTi0uzszPAykwrAUAnJDmjywAAAA="/>
  </w:docVars>
  <w:rsids>
    <w:rsidRoot w:val="00AC202E"/>
    <w:rsid w:val="00006FE5"/>
    <w:rsid w:val="00024B21"/>
    <w:rsid w:val="000354FA"/>
    <w:rsid w:val="0003671D"/>
    <w:rsid w:val="00046A62"/>
    <w:rsid w:val="00050FF9"/>
    <w:rsid w:val="00060A4A"/>
    <w:rsid w:val="00073C84"/>
    <w:rsid w:val="000755E1"/>
    <w:rsid w:val="000873BF"/>
    <w:rsid w:val="00094785"/>
    <w:rsid w:val="00094875"/>
    <w:rsid w:val="000A1E68"/>
    <w:rsid w:val="000B2640"/>
    <w:rsid w:val="000B31EB"/>
    <w:rsid w:val="000C3F29"/>
    <w:rsid w:val="000D6008"/>
    <w:rsid w:val="000E47FB"/>
    <w:rsid w:val="000E71F9"/>
    <w:rsid w:val="000E7DB0"/>
    <w:rsid w:val="000F11A4"/>
    <w:rsid w:val="000F4D24"/>
    <w:rsid w:val="001018C8"/>
    <w:rsid w:val="00110DC6"/>
    <w:rsid w:val="00132B37"/>
    <w:rsid w:val="001408A8"/>
    <w:rsid w:val="00153BBF"/>
    <w:rsid w:val="001753B5"/>
    <w:rsid w:val="0018066E"/>
    <w:rsid w:val="00187580"/>
    <w:rsid w:val="00197D92"/>
    <w:rsid w:val="001B7AA5"/>
    <w:rsid w:val="001C2F30"/>
    <w:rsid w:val="001C5A90"/>
    <w:rsid w:val="001E0BC3"/>
    <w:rsid w:val="001F17B2"/>
    <w:rsid w:val="001F6FA6"/>
    <w:rsid w:val="00204C76"/>
    <w:rsid w:val="002060DE"/>
    <w:rsid w:val="002161A3"/>
    <w:rsid w:val="002171E1"/>
    <w:rsid w:val="002256B6"/>
    <w:rsid w:val="00280494"/>
    <w:rsid w:val="00283FA2"/>
    <w:rsid w:val="0028425E"/>
    <w:rsid w:val="00286FF3"/>
    <w:rsid w:val="002A2BB0"/>
    <w:rsid w:val="002A3D8B"/>
    <w:rsid w:val="002B712A"/>
    <w:rsid w:val="002C27AC"/>
    <w:rsid w:val="002F5ADC"/>
    <w:rsid w:val="00312F66"/>
    <w:rsid w:val="00321C09"/>
    <w:rsid w:val="00323E2A"/>
    <w:rsid w:val="00327F5D"/>
    <w:rsid w:val="00333C5C"/>
    <w:rsid w:val="003408CC"/>
    <w:rsid w:val="0037758D"/>
    <w:rsid w:val="00382705"/>
    <w:rsid w:val="003840BF"/>
    <w:rsid w:val="00391CB4"/>
    <w:rsid w:val="0039591A"/>
    <w:rsid w:val="003A278C"/>
    <w:rsid w:val="003A6EB7"/>
    <w:rsid w:val="003C0705"/>
    <w:rsid w:val="003C60DC"/>
    <w:rsid w:val="003E5A6D"/>
    <w:rsid w:val="003F5D89"/>
    <w:rsid w:val="00401CBA"/>
    <w:rsid w:val="004322B8"/>
    <w:rsid w:val="00445A2C"/>
    <w:rsid w:val="0045435D"/>
    <w:rsid w:val="004556F5"/>
    <w:rsid w:val="00461BC3"/>
    <w:rsid w:val="00477FA9"/>
    <w:rsid w:val="0049130E"/>
    <w:rsid w:val="0049227C"/>
    <w:rsid w:val="00495E16"/>
    <w:rsid w:val="004A2476"/>
    <w:rsid w:val="004B44BB"/>
    <w:rsid w:val="004C6FF8"/>
    <w:rsid w:val="004D34DE"/>
    <w:rsid w:val="004E2D66"/>
    <w:rsid w:val="004F749A"/>
    <w:rsid w:val="00513025"/>
    <w:rsid w:val="00524404"/>
    <w:rsid w:val="0052662B"/>
    <w:rsid w:val="0056049A"/>
    <w:rsid w:val="00596F32"/>
    <w:rsid w:val="005A32CA"/>
    <w:rsid w:val="005A4F1E"/>
    <w:rsid w:val="005B0B41"/>
    <w:rsid w:val="005B54D4"/>
    <w:rsid w:val="005C4CDF"/>
    <w:rsid w:val="005D5570"/>
    <w:rsid w:val="005E7094"/>
    <w:rsid w:val="005F49C4"/>
    <w:rsid w:val="00600D76"/>
    <w:rsid w:val="00611381"/>
    <w:rsid w:val="00617DC4"/>
    <w:rsid w:val="006209B0"/>
    <w:rsid w:val="006210D1"/>
    <w:rsid w:val="00622DB9"/>
    <w:rsid w:val="00634AC9"/>
    <w:rsid w:val="00641F0E"/>
    <w:rsid w:val="00647F70"/>
    <w:rsid w:val="00652794"/>
    <w:rsid w:val="006557F0"/>
    <w:rsid w:val="006804BC"/>
    <w:rsid w:val="006817E3"/>
    <w:rsid w:val="00690930"/>
    <w:rsid w:val="006A2D7E"/>
    <w:rsid w:val="006D3545"/>
    <w:rsid w:val="006D45BD"/>
    <w:rsid w:val="006D7262"/>
    <w:rsid w:val="006E1235"/>
    <w:rsid w:val="006F19B6"/>
    <w:rsid w:val="006F7341"/>
    <w:rsid w:val="007010BC"/>
    <w:rsid w:val="00732FB8"/>
    <w:rsid w:val="00734DBE"/>
    <w:rsid w:val="00740FBF"/>
    <w:rsid w:val="007450D5"/>
    <w:rsid w:val="00766EB7"/>
    <w:rsid w:val="00770359"/>
    <w:rsid w:val="00771B7D"/>
    <w:rsid w:val="00774BC4"/>
    <w:rsid w:val="007751CE"/>
    <w:rsid w:val="00784152"/>
    <w:rsid w:val="0079075D"/>
    <w:rsid w:val="007A10BF"/>
    <w:rsid w:val="007B0ED0"/>
    <w:rsid w:val="007B17C8"/>
    <w:rsid w:val="007C614F"/>
    <w:rsid w:val="007D4060"/>
    <w:rsid w:val="007E07C3"/>
    <w:rsid w:val="007E4CF0"/>
    <w:rsid w:val="007F2DA9"/>
    <w:rsid w:val="007F3529"/>
    <w:rsid w:val="007F581C"/>
    <w:rsid w:val="00827EDA"/>
    <w:rsid w:val="00840A02"/>
    <w:rsid w:val="008651F5"/>
    <w:rsid w:val="0087482C"/>
    <w:rsid w:val="00880A3E"/>
    <w:rsid w:val="00892CF1"/>
    <w:rsid w:val="0089731D"/>
    <w:rsid w:val="008B1FAD"/>
    <w:rsid w:val="008B30E2"/>
    <w:rsid w:val="008B4860"/>
    <w:rsid w:val="008E16C6"/>
    <w:rsid w:val="008E5E91"/>
    <w:rsid w:val="008E5FC1"/>
    <w:rsid w:val="008E7EF9"/>
    <w:rsid w:val="008F5F8E"/>
    <w:rsid w:val="009139AF"/>
    <w:rsid w:val="00913A57"/>
    <w:rsid w:val="00921FD9"/>
    <w:rsid w:val="00933F5A"/>
    <w:rsid w:val="009366EB"/>
    <w:rsid w:val="0094435E"/>
    <w:rsid w:val="00954B9F"/>
    <w:rsid w:val="00962611"/>
    <w:rsid w:val="00966AF8"/>
    <w:rsid w:val="00970830"/>
    <w:rsid w:val="009813B8"/>
    <w:rsid w:val="009851B4"/>
    <w:rsid w:val="009901B2"/>
    <w:rsid w:val="009953B7"/>
    <w:rsid w:val="0099797E"/>
    <w:rsid w:val="009A0CFF"/>
    <w:rsid w:val="009B308B"/>
    <w:rsid w:val="009B379A"/>
    <w:rsid w:val="009B64BE"/>
    <w:rsid w:val="009F58AB"/>
    <w:rsid w:val="009F5D2F"/>
    <w:rsid w:val="00A27370"/>
    <w:rsid w:val="00A3035F"/>
    <w:rsid w:val="00A40536"/>
    <w:rsid w:val="00A45129"/>
    <w:rsid w:val="00A57CC0"/>
    <w:rsid w:val="00A731DF"/>
    <w:rsid w:val="00A8685B"/>
    <w:rsid w:val="00A87460"/>
    <w:rsid w:val="00AA15E8"/>
    <w:rsid w:val="00AB1A91"/>
    <w:rsid w:val="00AB3D7C"/>
    <w:rsid w:val="00AB5DF4"/>
    <w:rsid w:val="00AB65F2"/>
    <w:rsid w:val="00AC202E"/>
    <w:rsid w:val="00AD46E6"/>
    <w:rsid w:val="00AE5987"/>
    <w:rsid w:val="00AF119D"/>
    <w:rsid w:val="00B26151"/>
    <w:rsid w:val="00B56E8D"/>
    <w:rsid w:val="00B65007"/>
    <w:rsid w:val="00B6702D"/>
    <w:rsid w:val="00B74048"/>
    <w:rsid w:val="00B90B4A"/>
    <w:rsid w:val="00B9398D"/>
    <w:rsid w:val="00BB1B51"/>
    <w:rsid w:val="00BE632D"/>
    <w:rsid w:val="00C00810"/>
    <w:rsid w:val="00C13534"/>
    <w:rsid w:val="00C159AF"/>
    <w:rsid w:val="00C2074F"/>
    <w:rsid w:val="00C30307"/>
    <w:rsid w:val="00C3429D"/>
    <w:rsid w:val="00C36330"/>
    <w:rsid w:val="00C36DB8"/>
    <w:rsid w:val="00C4424E"/>
    <w:rsid w:val="00C46325"/>
    <w:rsid w:val="00C602EF"/>
    <w:rsid w:val="00C668F1"/>
    <w:rsid w:val="00C71586"/>
    <w:rsid w:val="00C75F2F"/>
    <w:rsid w:val="00C83E36"/>
    <w:rsid w:val="00C867B6"/>
    <w:rsid w:val="00C9157B"/>
    <w:rsid w:val="00CA56F6"/>
    <w:rsid w:val="00CB3BC9"/>
    <w:rsid w:val="00CD243D"/>
    <w:rsid w:val="00CD3BDC"/>
    <w:rsid w:val="00CE4D59"/>
    <w:rsid w:val="00CE7E02"/>
    <w:rsid w:val="00D007E9"/>
    <w:rsid w:val="00D01E44"/>
    <w:rsid w:val="00D06900"/>
    <w:rsid w:val="00D079B1"/>
    <w:rsid w:val="00D25109"/>
    <w:rsid w:val="00D27C6F"/>
    <w:rsid w:val="00D30F09"/>
    <w:rsid w:val="00D54E45"/>
    <w:rsid w:val="00D67072"/>
    <w:rsid w:val="00D67802"/>
    <w:rsid w:val="00DC1174"/>
    <w:rsid w:val="00DC3620"/>
    <w:rsid w:val="00DE7352"/>
    <w:rsid w:val="00E11FE8"/>
    <w:rsid w:val="00E1583B"/>
    <w:rsid w:val="00E2649E"/>
    <w:rsid w:val="00E42F7B"/>
    <w:rsid w:val="00E74325"/>
    <w:rsid w:val="00E8172F"/>
    <w:rsid w:val="00E84C0D"/>
    <w:rsid w:val="00E903CB"/>
    <w:rsid w:val="00EA264C"/>
    <w:rsid w:val="00EB2FF6"/>
    <w:rsid w:val="00EC7ACE"/>
    <w:rsid w:val="00EE39E0"/>
    <w:rsid w:val="00EE419F"/>
    <w:rsid w:val="00EE5642"/>
    <w:rsid w:val="00F017EF"/>
    <w:rsid w:val="00F146EB"/>
    <w:rsid w:val="00F14B3F"/>
    <w:rsid w:val="00F15457"/>
    <w:rsid w:val="00F237D3"/>
    <w:rsid w:val="00F26C87"/>
    <w:rsid w:val="00F30B97"/>
    <w:rsid w:val="00F338CA"/>
    <w:rsid w:val="00F4457A"/>
    <w:rsid w:val="00F44867"/>
    <w:rsid w:val="00F531F8"/>
    <w:rsid w:val="00F534E2"/>
    <w:rsid w:val="00F61D6C"/>
    <w:rsid w:val="00F63651"/>
    <w:rsid w:val="00F86D1D"/>
    <w:rsid w:val="00F967C3"/>
    <w:rsid w:val="00FA3EE6"/>
    <w:rsid w:val="00FA53C8"/>
    <w:rsid w:val="00FD05D4"/>
    <w:rsid w:val="00FD437B"/>
    <w:rsid w:val="00FE4A91"/>
    <w:rsid w:val="330DD65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45D64"/>
  <w15:chartTrackingRefBased/>
  <w15:docId w15:val="{95AA6148-AB5B-42F2-96F4-DA1B7DD12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91A"/>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202E"/>
    <w:pPr>
      <w:tabs>
        <w:tab w:val="center" w:pos="4680"/>
        <w:tab w:val="right" w:pos="9360"/>
      </w:tabs>
    </w:pPr>
  </w:style>
  <w:style w:type="character" w:customStyle="1" w:styleId="HeaderChar">
    <w:name w:val="Header Char"/>
    <w:basedOn w:val="DefaultParagraphFont"/>
    <w:link w:val="Header"/>
    <w:uiPriority w:val="99"/>
    <w:rsid w:val="00AC202E"/>
  </w:style>
  <w:style w:type="paragraph" w:styleId="Footer">
    <w:name w:val="footer"/>
    <w:basedOn w:val="Normal"/>
    <w:link w:val="FooterChar"/>
    <w:uiPriority w:val="99"/>
    <w:unhideWhenUsed/>
    <w:rsid w:val="00AC202E"/>
    <w:pPr>
      <w:tabs>
        <w:tab w:val="center" w:pos="4680"/>
        <w:tab w:val="right" w:pos="9360"/>
      </w:tabs>
    </w:pPr>
  </w:style>
  <w:style w:type="character" w:customStyle="1" w:styleId="FooterChar">
    <w:name w:val="Footer Char"/>
    <w:basedOn w:val="DefaultParagraphFont"/>
    <w:link w:val="Footer"/>
    <w:uiPriority w:val="99"/>
    <w:rsid w:val="00AC202E"/>
  </w:style>
  <w:style w:type="paragraph" w:styleId="NormalWeb">
    <w:name w:val="Normal (Web)"/>
    <w:basedOn w:val="Normal"/>
    <w:uiPriority w:val="99"/>
    <w:semiHidden/>
    <w:unhideWhenUsed/>
    <w:rsid w:val="00EE5642"/>
    <w:pPr>
      <w:spacing w:before="100" w:beforeAutospacing="1" w:after="100" w:afterAutospacing="1"/>
    </w:pPr>
  </w:style>
  <w:style w:type="paragraph" w:styleId="ListParagraph">
    <w:name w:val="List Paragraph"/>
    <w:basedOn w:val="Normal"/>
    <w:uiPriority w:val="34"/>
    <w:qFormat/>
    <w:rsid w:val="00D67072"/>
    <w:pPr>
      <w:ind w:left="720"/>
      <w:contextualSpacing/>
    </w:pPr>
  </w:style>
  <w:style w:type="character" w:styleId="Hyperlink">
    <w:name w:val="Hyperlink"/>
    <w:basedOn w:val="DefaultParagraphFont"/>
    <w:uiPriority w:val="99"/>
    <w:unhideWhenUsed/>
    <w:rsid w:val="00461BC3"/>
    <w:rPr>
      <w:color w:val="0563C1" w:themeColor="hyperlink"/>
      <w:u w:val="single"/>
    </w:rPr>
  </w:style>
  <w:style w:type="character" w:styleId="UnresolvedMention">
    <w:name w:val="Unresolved Mention"/>
    <w:basedOn w:val="DefaultParagraphFont"/>
    <w:uiPriority w:val="99"/>
    <w:semiHidden/>
    <w:unhideWhenUsed/>
    <w:rsid w:val="00461BC3"/>
    <w:rPr>
      <w:color w:val="605E5C"/>
      <w:shd w:val="clear" w:color="auto" w:fill="E1DFDD"/>
    </w:rPr>
  </w:style>
  <w:style w:type="character" w:styleId="Strong">
    <w:name w:val="Strong"/>
    <w:qFormat/>
    <w:rsid w:val="00B6702D"/>
    <w:rPr>
      <w:b/>
      <w:bCs/>
    </w:rPr>
  </w:style>
  <w:style w:type="table" w:styleId="TableGrid">
    <w:name w:val="Table Grid"/>
    <w:basedOn w:val="TableNormal"/>
    <w:uiPriority w:val="39"/>
    <w:rsid w:val="00046A62"/>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2413279">
      <w:bodyDiv w:val="1"/>
      <w:marLeft w:val="0"/>
      <w:marRight w:val="0"/>
      <w:marTop w:val="0"/>
      <w:marBottom w:val="0"/>
      <w:divBdr>
        <w:top w:val="none" w:sz="0" w:space="0" w:color="auto"/>
        <w:left w:val="none" w:sz="0" w:space="0" w:color="auto"/>
        <w:bottom w:val="none" w:sz="0" w:space="0" w:color="auto"/>
        <w:right w:val="none" w:sz="0" w:space="0" w:color="auto"/>
      </w:divBdr>
    </w:div>
    <w:div w:id="371462007">
      <w:bodyDiv w:val="1"/>
      <w:marLeft w:val="0"/>
      <w:marRight w:val="0"/>
      <w:marTop w:val="0"/>
      <w:marBottom w:val="0"/>
      <w:divBdr>
        <w:top w:val="none" w:sz="0" w:space="0" w:color="auto"/>
        <w:left w:val="none" w:sz="0" w:space="0" w:color="auto"/>
        <w:bottom w:val="none" w:sz="0" w:space="0" w:color="auto"/>
        <w:right w:val="none" w:sz="0" w:space="0" w:color="auto"/>
      </w:divBdr>
    </w:div>
    <w:div w:id="441458431">
      <w:bodyDiv w:val="1"/>
      <w:marLeft w:val="0"/>
      <w:marRight w:val="0"/>
      <w:marTop w:val="0"/>
      <w:marBottom w:val="0"/>
      <w:divBdr>
        <w:top w:val="none" w:sz="0" w:space="0" w:color="auto"/>
        <w:left w:val="none" w:sz="0" w:space="0" w:color="auto"/>
        <w:bottom w:val="none" w:sz="0" w:space="0" w:color="auto"/>
        <w:right w:val="none" w:sz="0" w:space="0" w:color="auto"/>
      </w:divBdr>
    </w:div>
    <w:div w:id="456141137">
      <w:bodyDiv w:val="1"/>
      <w:marLeft w:val="0"/>
      <w:marRight w:val="0"/>
      <w:marTop w:val="0"/>
      <w:marBottom w:val="0"/>
      <w:divBdr>
        <w:top w:val="none" w:sz="0" w:space="0" w:color="auto"/>
        <w:left w:val="none" w:sz="0" w:space="0" w:color="auto"/>
        <w:bottom w:val="none" w:sz="0" w:space="0" w:color="auto"/>
        <w:right w:val="none" w:sz="0" w:space="0" w:color="auto"/>
      </w:divBdr>
    </w:div>
    <w:div w:id="550581228">
      <w:bodyDiv w:val="1"/>
      <w:marLeft w:val="0"/>
      <w:marRight w:val="0"/>
      <w:marTop w:val="0"/>
      <w:marBottom w:val="0"/>
      <w:divBdr>
        <w:top w:val="none" w:sz="0" w:space="0" w:color="auto"/>
        <w:left w:val="none" w:sz="0" w:space="0" w:color="auto"/>
        <w:bottom w:val="none" w:sz="0" w:space="0" w:color="auto"/>
        <w:right w:val="none" w:sz="0" w:space="0" w:color="auto"/>
      </w:divBdr>
    </w:div>
    <w:div w:id="597642504">
      <w:bodyDiv w:val="1"/>
      <w:marLeft w:val="0"/>
      <w:marRight w:val="0"/>
      <w:marTop w:val="0"/>
      <w:marBottom w:val="0"/>
      <w:divBdr>
        <w:top w:val="none" w:sz="0" w:space="0" w:color="auto"/>
        <w:left w:val="none" w:sz="0" w:space="0" w:color="auto"/>
        <w:bottom w:val="none" w:sz="0" w:space="0" w:color="auto"/>
        <w:right w:val="none" w:sz="0" w:space="0" w:color="auto"/>
      </w:divBdr>
    </w:div>
    <w:div w:id="607783733">
      <w:bodyDiv w:val="1"/>
      <w:marLeft w:val="0"/>
      <w:marRight w:val="0"/>
      <w:marTop w:val="0"/>
      <w:marBottom w:val="0"/>
      <w:divBdr>
        <w:top w:val="none" w:sz="0" w:space="0" w:color="auto"/>
        <w:left w:val="none" w:sz="0" w:space="0" w:color="auto"/>
        <w:bottom w:val="none" w:sz="0" w:space="0" w:color="auto"/>
        <w:right w:val="none" w:sz="0" w:space="0" w:color="auto"/>
      </w:divBdr>
    </w:div>
    <w:div w:id="820274161">
      <w:bodyDiv w:val="1"/>
      <w:marLeft w:val="0"/>
      <w:marRight w:val="0"/>
      <w:marTop w:val="0"/>
      <w:marBottom w:val="0"/>
      <w:divBdr>
        <w:top w:val="none" w:sz="0" w:space="0" w:color="auto"/>
        <w:left w:val="none" w:sz="0" w:space="0" w:color="auto"/>
        <w:bottom w:val="none" w:sz="0" w:space="0" w:color="auto"/>
        <w:right w:val="none" w:sz="0" w:space="0" w:color="auto"/>
      </w:divBdr>
    </w:div>
    <w:div w:id="859664138">
      <w:bodyDiv w:val="1"/>
      <w:marLeft w:val="0"/>
      <w:marRight w:val="0"/>
      <w:marTop w:val="0"/>
      <w:marBottom w:val="0"/>
      <w:divBdr>
        <w:top w:val="none" w:sz="0" w:space="0" w:color="auto"/>
        <w:left w:val="none" w:sz="0" w:space="0" w:color="auto"/>
        <w:bottom w:val="none" w:sz="0" w:space="0" w:color="auto"/>
        <w:right w:val="none" w:sz="0" w:space="0" w:color="auto"/>
      </w:divBdr>
    </w:div>
    <w:div w:id="945961389">
      <w:bodyDiv w:val="1"/>
      <w:marLeft w:val="0"/>
      <w:marRight w:val="0"/>
      <w:marTop w:val="0"/>
      <w:marBottom w:val="0"/>
      <w:divBdr>
        <w:top w:val="none" w:sz="0" w:space="0" w:color="auto"/>
        <w:left w:val="none" w:sz="0" w:space="0" w:color="auto"/>
        <w:bottom w:val="none" w:sz="0" w:space="0" w:color="auto"/>
        <w:right w:val="none" w:sz="0" w:space="0" w:color="auto"/>
      </w:divBdr>
    </w:div>
    <w:div w:id="1072581322">
      <w:bodyDiv w:val="1"/>
      <w:marLeft w:val="0"/>
      <w:marRight w:val="0"/>
      <w:marTop w:val="0"/>
      <w:marBottom w:val="0"/>
      <w:divBdr>
        <w:top w:val="none" w:sz="0" w:space="0" w:color="auto"/>
        <w:left w:val="none" w:sz="0" w:space="0" w:color="auto"/>
        <w:bottom w:val="none" w:sz="0" w:space="0" w:color="auto"/>
        <w:right w:val="none" w:sz="0" w:space="0" w:color="auto"/>
      </w:divBdr>
    </w:div>
    <w:div w:id="1168984501">
      <w:bodyDiv w:val="1"/>
      <w:marLeft w:val="0"/>
      <w:marRight w:val="0"/>
      <w:marTop w:val="0"/>
      <w:marBottom w:val="0"/>
      <w:divBdr>
        <w:top w:val="none" w:sz="0" w:space="0" w:color="auto"/>
        <w:left w:val="none" w:sz="0" w:space="0" w:color="auto"/>
        <w:bottom w:val="none" w:sz="0" w:space="0" w:color="auto"/>
        <w:right w:val="none" w:sz="0" w:space="0" w:color="auto"/>
      </w:divBdr>
    </w:div>
    <w:div w:id="1421364255">
      <w:bodyDiv w:val="1"/>
      <w:marLeft w:val="0"/>
      <w:marRight w:val="0"/>
      <w:marTop w:val="0"/>
      <w:marBottom w:val="0"/>
      <w:divBdr>
        <w:top w:val="none" w:sz="0" w:space="0" w:color="auto"/>
        <w:left w:val="none" w:sz="0" w:space="0" w:color="auto"/>
        <w:bottom w:val="none" w:sz="0" w:space="0" w:color="auto"/>
        <w:right w:val="none" w:sz="0" w:space="0" w:color="auto"/>
      </w:divBdr>
    </w:div>
    <w:div w:id="1441225102">
      <w:bodyDiv w:val="1"/>
      <w:marLeft w:val="0"/>
      <w:marRight w:val="0"/>
      <w:marTop w:val="0"/>
      <w:marBottom w:val="0"/>
      <w:divBdr>
        <w:top w:val="none" w:sz="0" w:space="0" w:color="auto"/>
        <w:left w:val="none" w:sz="0" w:space="0" w:color="auto"/>
        <w:bottom w:val="none" w:sz="0" w:space="0" w:color="auto"/>
        <w:right w:val="none" w:sz="0" w:space="0" w:color="auto"/>
      </w:divBdr>
    </w:div>
    <w:div w:id="1529249176">
      <w:bodyDiv w:val="1"/>
      <w:marLeft w:val="0"/>
      <w:marRight w:val="0"/>
      <w:marTop w:val="0"/>
      <w:marBottom w:val="0"/>
      <w:divBdr>
        <w:top w:val="none" w:sz="0" w:space="0" w:color="auto"/>
        <w:left w:val="none" w:sz="0" w:space="0" w:color="auto"/>
        <w:bottom w:val="none" w:sz="0" w:space="0" w:color="auto"/>
        <w:right w:val="none" w:sz="0" w:space="0" w:color="auto"/>
      </w:divBdr>
    </w:div>
    <w:div w:id="1597636825">
      <w:bodyDiv w:val="1"/>
      <w:marLeft w:val="0"/>
      <w:marRight w:val="0"/>
      <w:marTop w:val="0"/>
      <w:marBottom w:val="0"/>
      <w:divBdr>
        <w:top w:val="none" w:sz="0" w:space="0" w:color="auto"/>
        <w:left w:val="none" w:sz="0" w:space="0" w:color="auto"/>
        <w:bottom w:val="none" w:sz="0" w:space="0" w:color="auto"/>
        <w:right w:val="none" w:sz="0" w:space="0" w:color="auto"/>
      </w:divBdr>
    </w:div>
    <w:div w:id="1604999189">
      <w:bodyDiv w:val="1"/>
      <w:marLeft w:val="0"/>
      <w:marRight w:val="0"/>
      <w:marTop w:val="0"/>
      <w:marBottom w:val="0"/>
      <w:divBdr>
        <w:top w:val="none" w:sz="0" w:space="0" w:color="auto"/>
        <w:left w:val="none" w:sz="0" w:space="0" w:color="auto"/>
        <w:bottom w:val="none" w:sz="0" w:space="0" w:color="auto"/>
        <w:right w:val="none" w:sz="0" w:space="0" w:color="auto"/>
      </w:divBdr>
    </w:div>
    <w:div w:id="1647737448">
      <w:bodyDiv w:val="1"/>
      <w:marLeft w:val="0"/>
      <w:marRight w:val="0"/>
      <w:marTop w:val="0"/>
      <w:marBottom w:val="0"/>
      <w:divBdr>
        <w:top w:val="none" w:sz="0" w:space="0" w:color="auto"/>
        <w:left w:val="none" w:sz="0" w:space="0" w:color="auto"/>
        <w:bottom w:val="none" w:sz="0" w:space="0" w:color="auto"/>
        <w:right w:val="none" w:sz="0" w:space="0" w:color="auto"/>
      </w:divBdr>
    </w:div>
    <w:div w:id="1674642273">
      <w:bodyDiv w:val="1"/>
      <w:marLeft w:val="0"/>
      <w:marRight w:val="0"/>
      <w:marTop w:val="0"/>
      <w:marBottom w:val="0"/>
      <w:divBdr>
        <w:top w:val="none" w:sz="0" w:space="0" w:color="auto"/>
        <w:left w:val="none" w:sz="0" w:space="0" w:color="auto"/>
        <w:bottom w:val="none" w:sz="0" w:space="0" w:color="auto"/>
        <w:right w:val="none" w:sz="0" w:space="0" w:color="auto"/>
      </w:divBdr>
    </w:div>
    <w:div w:id="1706365514">
      <w:bodyDiv w:val="1"/>
      <w:marLeft w:val="0"/>
      <w:marRight w:val="0"/>
      <w:marTop w:val="0"/>
      <w:marBottom w:val="0"/>
      <w:divBdr>
        <w:top w:val="none" w:sz="0" w:space="0" w:color="auto"/>
        <w:left w:val="none" w:sz="0" w:space="0" w:color="auto"/>
        <w:bottom w:val="none" w:sz="0" w:space="0" w:color="auto"/>
        <w:right w:val="none" w:sz="0" w:space="0" w:color="auto"/>
      </w:divBdr>
    </w:div>
    <w:div w:id="1902867296">
      <w:bodyDiv w:val="1"/>
      <w:marLeft w:val="0"/>
      <w:marRight w:val="0"/>
      <w:marTop w:val="0"/>
      <w:marBottom w:val="0"/>
      <w:divBdr>
        <w:top w:val="none" w:sz="0" w:space="0" w:color="auto"/>
        <w:left w:val="none" w:sz="0" w:space="0" w:color="auto"/>
        <w:bottom w:val="none" w:sz="0" w:space="0" w:color="auto"/>
        <w:right w:val="none" w:sz="0" w:space="0" w:color="auto"/>
      </w:divBdr>
    </w:div>
    <w:div w:id="1912500495">
      <w:bodyDiv w:val="1"/>
      <w:marLeft w:val="0"/>
      <w:marRight w:val="0"/>
      <w:marTop w:val="0"/>
      <w:marBottom w:val="0"/>
      <w:divBdr>
        <w:top w:val="none" w:sz="0" w:space="0" w:color="auto"/>
        <w:left w:val="none" w:sz="0" w:space="0" w:color="auto"/>
        <w:bottom w:val="none" w:sz="0" w:space="0" w:color="auto"/>
        <w:right w:val="none" w:sz="0" w:space="0" w:color="auto"/>
      </w:divBdr>
    </w:div>
    <w:div w:id="1931616943">
      <w:bodyDiv w:val="1"/>
      <w:marLeft w:val="0"/>
      <w:marRight w:val="0"/>
      <w:marTop w:val="0"/>
      <w:marBottom w:val="0"/>
      <w:divBdr>
        <w:top w:val="none" w:sz="0" w:space="0" w:color="auto"/>
        <w:left w:val="none" w:sz="0" w:space="0" w:color="auto"/>
        <w:bottom w:val="none" w:sz="0" w:space="0" w:color="auto"/>
        <w:right w:val="none" w:sz="0" w:space="0" w:color="auto"/>
      </w:divBdr>
    </w:div>
    <w:div w:id="1936357341">
      <w:bodyDiv w:val="1"/>
      <w:marLeft w:val="0"/>
      <w:marRight w:val="0"/>
      <w:marTop w:val="0"/>
      <w:marBottom w:val="0"/>
      <w:divBdr>
        <w:top w:val="none" w:sz="0" w:space="0" w:color="auto"/>
        <w:left w:val="none" w:sz="0" w:space="0" w:color="auto"/>
        <w:bottom w:val="none" w:sz="0" w:space="0" w:color="auto"/>
        <w:right w:val="none" w:sz="0" w:space="0" w:color="auto"/>
      </w:divBdr>
    </w:div>
    <w:div w:id="1936471737">
      <w:bodyDiv w:val="1"/>
      <w:marLeft w:val="0"/>
      <w:marRight w:val="0"/>
      <w:marTop w:val="0"/>
      <w:marBottom w:val="0"/>
      <w:divBdr>
        <w:top w:val="none" w:sz="0" w:space="0" w:color="auto"/>
        <w:left w:val="none" w:sz="0" w:space="0" w:color="auto"/>
        <w:bottom w:val="none" w:sz="0" w:space="0" w:color="auto"/>
        <w:right w:val="none" w:sz="0" w:space="0" w:color="auto"/>
      </w:divBdr>
    </w:div>
    <w:div w:id="1993170015">
      <w:bodyDiv w:val="1"/>
      <w:marLeft w:val="0"/>
      <w:marRight w:val="0"/>
      <w:marTop w:val="0"/>
      <w:marBottom w:val="0"/>
      <w:divBdr>
        <w:top w:val="none" w:sz="0" w:space="0" w:color="auto"/>
        <w:left w:val="none" w:sz="0" w:space="0" w:color="auto"/>
        <w:bottom w:val="none" w:sz="0" w:space="0" w:color="auto"/>
        <w:right w:val="none" w:sz="0" w:space="0" w:color="auto"/>
      </w:divBdr>
    </w:div>
    <w:div w:id="2062442513">
      <w:bodyDiv w:val="1"/>
      <w:marLeft w:val="0"/>
      <w:marRight w:val="0"/>
      <w:marTop w:val="0"/>
      <w:marBottom w:val="0"/>
      <w:divBdr>
        <w:top w:val="none" w:sz="0" w:space="0" w:color="auto"/>
        <w:left w:val="none" w:sz="0" w:space="0" w:color="auto"/>
        <w:bottom w:val="none" w:sz="0" w:space="0" w:color="auto"/>
        <w:right w:val="none" w:sz="0" w:space="0" w:color="auto"/>
      </w:divBdr>
    </w:div>
    <w:div w:id="2063795717">
      <w:bodyDiv w:val="1"/>
      <w:marLeft w:val="0"/>
      <w:marRight w:val="0"/>
      <w:marTop w:val="0"/>
      <w:marBottom w:val="0"/>
      <w:divBdr>
        <w:top w:val="none" w:sz="0" w:space="0" w:color="auto"/>
        <w:left w:val="none" w:sz="0" w:space="0" w:color="auto"/>
        <w:bottom w:val="none" w:sz="0" w:space="0" w:color="auto"/>
        <w:right w:val="none" w:sz="0" w:space="0" w:color="auto"/>
      </w:divBdr>
    </w:div>
    <w:div w:id="2076465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A55F12FECD8446BDCC36A46D4CF802" ma:contentTypeVersion="23" ma:contentTypeDescription="Create a new document." ma:contentTypeScope="" ma:versionID="49a5d32893080cfac13d524a617ea6ed">
  <xsd:schema xmlns:xsd="http://www.w3.org/2001/XMLSchema" xmlns:xs="http://www.w3.org/2001/XMLSchema" xmlns:p="http://schemas.microsoft.com/office/2006/metadata/properties" xmlns:ns2="a74fcf19-a1a5-4e0b-a7cd-3d5ad788ca32" xmlns:ns3="9222bd14-0ef2-43a3-b67c-fd359dcc014e" targetNamespace="http://schemas.microsoft.com/office/2006/metadata/properties" ma:root="true" ma:fieldsID="fdf6e15121fa6dd2a06f5e09eb359b96" ns2:_="" ns3:_="">
    <xsd:import namespace="a74fcf19-a1a5-4e0b-a7cd-3d5ad788ca32"/>
    <xsd:import namespace="9222bd14-0ef2-43a3-b67c-fd359dcc01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TaxCatchAll" minOccurs="0"/>
                <xsd:element ref="ns2:lcf76f155ced4ddcb4097134ff3c332f"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4fcf19-a1a5-4e0b-a7cd-3d5ad788ca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8f8170d-6e91-45ae-a309-b924960a926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22bd14-0ef2-43a3-b67c-fd359dcc014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1a955e0-a4c4-44d4-897b-70f08dd54e63}" ma:internalName="TaxCatchAll" ma:showField="CatchAllData" ma:web="9222bd14-0ef2-43a3-b67c-fd359dcc014e">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222bd14-0ef2-43a3-b67c-fd359dcc014e" xsi:nil="true"/>
    <lcf76f155ced4ddcb4097134ff3c332f xmlns="a74fcf19-a1a5-4e0b-a7cd-3d5ad788ca32">
      <Terms xmlns="http://schemas.microsoft.com/office/infopath/2007/PartnerControls"/>
    </lcf76f155ced4ddcb4097134ff3c332f>
    <SharedWithUsers xmlns="9222bd14-0ef2-43a3-b67c-fd359dcc014e">
      <UserInfo>
        <DisplayName>Simon Carley</DisplayName>
        <AccountId>415</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02433A-EBF7-482C-8258-AFD2BA9CC5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4fcf19-a1a5-4e0b-a7cd-3d5ad788ca32"/>
    <ds:schemaRef ds:uri="9222bd14-0ef2-43a3-b67c-fd359dcc01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CB58F8-6F00-4DF5-AE82-ED2D438C47BF}">
  <ds:schemaRefs>
    <ds:schemaRef ds:uri="http://schemas.microsoft.com/office/2006/metadata/properties"/>
    <ds:schemaRef ds:uri="http://schemas.microsoft.com/office/infopath/2007/PartnerControls"/>
    <ds:schemaRef ds:uri="9222bd14-0ef2-43a3-b67c-fd359dcc014e"/>
    <ds:schemaRef ds:uri="a74fcf19-a1a5-4e0b-a7cd-3d5ad788ca32"/>
  </ds:schemaRefs>
</ds:datastoreItem>
</file>

<file path=customXml/itemProps3.xml><?xml version="1.0" encoding="utf-8"?>
<ds:datastoreItem xmlns:ds="http://schemas.openxmlformats.org/officeDocument/2006/customXml" ds:itemID="{31065076-ADA4-4059-A531-E1DCDE36F1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855</Words>
  <Characters>5177</Characters>
  <Application>Microsoft Office Word</Application>
  <DocSecurity>0</DocSecurity>
  <Lines>136</Lines>
  <Paragraphs>83</Paragraphs>
  <ScaleCrop>false</ScaleCrop>
  <Company/>
  <LinksUpToDate>false</LinksUpToDate>
  <CharactersWithSpaces>5949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Harley Southwick</dc:creator>
  <cp:keywords/>
  <dc:description/>
  <cp:lastModifiedBy>taj hassan</cp:lastModifiedBy>
  <cp:revision>2</cp:revision>
  <cp:lastPrinted>2021-10-27T21:22:00Z</cp:lastPrinted>
  <dcterms:created xsi:type="dcterms:W3CDTF">2026-01-09T11:12:00Z</dcterms:created>
  <dcterms:modified xsi:type="dcterms:W3CDTF">2026-01-09T11:12:00Z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0x010100FAA55F12FECD8446BDCC36A46D4CF802</vt:lpwstr>
  </property>
  <property fmtid="{D5CDD505-2E9C-101B-9397-08002B2CF9AE}" pid="3" name="MediaServiceImageTags">
    <vt:lpwstr/>
  </property>
</Properties>
</file>